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1440" w:firstLine="720"/>
        <w:jc w:val="left"/>
        <w:rPr>
          <w:b/>
          <w:bCs/>
          <w:color w:val="333333"/>
          <w:sz w:val="22"/>
          <w:szCs w:val="22"/>
          <w:lang w:val="ro-RO"/>
        </w:rPr>
      </w:pPr>
      <w:r>
        <w:rPr>
          <w:b/>
          <w:bCs/>
          <w:color w:val="333333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-950595</wp:posOffset>
                </wp:positionH>
                <wp:positionV relativeFrom="paragraph">
                  <wp:posOffset>-810260</wp:posOffset>
                </wp:positionV>
                <wp:extent cx="7254875" cy="1254125"/>
                <wp:effectExtent l="4445" t="4445" r="17780" b="1778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87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ROMANIA</w:t>
                            </w: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114300" distR="114300">
                                  <wp:extent cx="580390" cy="571500"/>
                                  <wp:effectExtent l="0" t="0" r="1016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39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ro-RO" w:eastAsia="en-US"/>
                              </w:rPr>
                              <w:t xml:space="preserve">              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JUDETUL CLUJ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COMUNA CAPUSU MARE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PRIMAR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74.85pt;margin-top:-63.8pt;height:98.75pt;width:571.25pt;z-index:251659264;mso-width-relative:page;mso-height-relative:page;" fillcolor="#FFFFFF" filled="t" stroked="t" coordsize="21600,21600" o:gfxdata="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MsVNjaAAAADAEA&#10;AA8AAAAAAAAAAQAgAAAAIgAAAGRycy9kb3ducmV2LnhtbFBLAQIUABQAAAAIAIdO4kAdtnWW3wEA&#10;AOgDAAAOAAAAAAAAAAEAIAAAACkBAABkcnMvZTJvRG9jLnhtbFBLBQYAAAAABgAGAFkBAAB6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ROMANIA</w:t>
                      </w:r>
                    </w:p>
                    <w:p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114300" distR="114300">
                            <wp:extent cx="580390" cy="571500"/>
                            <wp:effectExtent l="0" t="0" r="1016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39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ro-RO" w:eastAsia="en-US"/>
                        </w:rPr>
                        <w:t xml:space="preserve">                     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JUDETUL CLUJ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COMUNA CAPUSU MARE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PRIMAR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333333"/>
          <w:sz w:val="22"/>
          <w:szCs w:val="22"/>
          <w:lang w:val="ro-RO"/>
        </w:rPr>
        <w:t xml:space="preserve">                      </w:t>
      </w:r>
    </w:p>
    <w:p>
      <w:pPr>
        <w:ind w:left="3589" w:firstLine="11"/>
        <w:rPr>
          <w:b/>
          <w:color w:val="333333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ind w:left="3589" w:firstLine="11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D I S P O Z I Ţ I E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referitoare la convocarea Consiliului Local al Comunei Căpuşu Mare, în şedinţă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ordinară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, 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pe data de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26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aprilie </w:t>
      </w:r>
      <w:r>
        <w:rPr>
          <w:rFonts w:hint="default" w:ascii="Times New Roman" w:hAnsi="Times New Roman" w:cs="Times New Roman"/>
          <w:b/>
          <w:sz w:val="22"/>
          <w:szCs w:val="22"/>
        </w:rPr>
        <w:t>201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7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333333"/>
          <w:sz w:val="22"/>
          <w:szCs w:val="22"/>
        </w:rPr>
        <w:tab/>
      </w:r>
      <w:r>
        <w:rPr>
          <w:rFonts w:hint="default" w:ascii="Times New Roman" w:hAnsi="Times New Roman" w:cs="Times New Roman"/>
          <w:color w:val="333333"/>
          <w:sz w:val="22"/>
          <w:szCs w:val="22"/>
        </w:rPr>
        <w:t>Având în vedere prevederile art. 39 alin.  4) din Legea administraţiei publice locale nr. 215/2001,republicata, cu modificarile si completarile ulterioare ;</w:t>
      </w:r>
    </w:p>
    <w:p>
      <w:pPr>
        <w:pStyle w:val="2"/>
        <w:ind w:firstLine="72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 temeiul prevederilor art. 68 şi ale art. 115 alin. 1) din Legea administraţiei publice locale nr. 215/2001,republicata, cu modificarile si completarile ulterioare;</w:t>
      </w: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333333"/>
          <w:sz w:val="22"/>
          <w:szCs w:val="22"/>
        </w:rPr>
        <w:t>Primarul Comunei Căpuşu Mare,</w:t>
      </w: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2"/>
          <w:szCs w:val="22"/>
        </w:rPr>
      </w:pP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2"/>
          <w:szCs w:val="22"/>
        </w:rPr>
      </w:pPr>
    </w:p>
    <w:p>
      <w:pPr>
        <w:pStyle w:val="3"/>
        <w:tabs>
          <w:tab w:val="left" w:pos="4466"/>
        </w:tabs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D I S P U N E:</w:t>
      </w:r>
    </w:p>
    <w:p>
      <w:pPr>
        <w:pStyle w:val="3"/>
        <w:spacing w:line="240" w:lineRule="auto"/>
        <w:jc w:val="both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Art.1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. Convocarea Consiliului Local al Comunei Căpuşu Mare, în şedinţă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ordinară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, pentru data de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26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aprilie 2017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, orele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10:00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, la Primaria Căpuşu Mare, din localitatea Căpuşu Mare, nr. 24 A, Judeţul Cluj.</w:t>
      </w: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Art. 2.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Proiectul ordinii de zi cuprinde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en-US"/>
        </w:rPr>
        <w:t>:</w:t>
      </w: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proiectul de hotarare nr.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 xml:space="preserve"> 2319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21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en-US"/>
        </w:rPr>
        <w:t>0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4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.201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7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, privind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 xml:space="preserve">aprobarea trecerii în domeniul public al Comunei Căpușu Mare a unor bunuri (care se află în Anexa la Protocol),și delegarea gestiunii serviciului de alimentare cu apă/ canalizare, către operatorul regional  Compania de Apă Somes.  </w:t>
      </w: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-proiectul de hotarare nr. 2333/21.04.2017, privind aprobarea folosirii unei sume din excedentul bugetar.</w:t>
      </w: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-proiectul de hotarare nr. 1994/21.04.2017, privind desemnarea unei persoane împuternicite sa reprezinte interesele UAT-ului în cadrul Adunarii Generale a Asociatilor ADI Gelu Voievod  si in cadrul Adunarii Generale a Societatii Quatro Eco Salub SRL.</w:t>
      </w:r>
    </w:p>
    <w:p>
      <w:pPr>
        <w:ind w:firstLine="720"/>
        <w:jc w:val="both"/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ro-RO"/>
        </w:rPr>
        <w:t>- diverse</w:t>
      </w:r>
      <w:bookmarkStart w:id="0" w:name="_GoBack"/>
      <w:bookmarkEnd w:id="0"/>
    </w:p>
    <w:p>
      <w:pPr>
        <w:ind w:firstLine="720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Art.3.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Cu asigurarea procedurilor de convocare se încredinţează secretarul comunei Căpuşu Mare.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</w:t>
      </w:r>
    </w:p>
    <w:p>
      <w:pPr>
        <w:contextualSpacing/>
        <w:jc w:val="both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</w:rPr>
        <w:t>PRIM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AR</w:t>
      </w:r>
    </w:p>
    <w:p>
      <w:pPr>
        <w:contextualSpacing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                                                        Iancu Gheorghe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     </w:t>
      </w:r>
      <w:r>
        <w:rPr>
          <w:rFonts w:hint="default" w:ascii="Times New Roman" w:hAnsi="Times New Roman" w:cs="Times New Roman"/>
          <w:b/>
          <w:sz w:val="22"/>
          <w:szCs w:val="22"/>
        </w:rPr>
        <w:t>AVIZAT FAVORABIL</w:t>
      </w:r>
    </w:p>
    <w:p>
      <w:pPr>
        <w:pStyle w:val="4"/>
        <w:ind w:left="0"/>
        <w:jc w:val="left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Secretar </w:t>
      </w:r>
    </w:p>
    <w:p>
      <w:pPr>
        <w:pStyle w:val="4"/>
        <w:ind w:left="0"/>
        <w:jc w:val="left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Bolchis Gheorghe</w:t>
      </w:r>
    </w:p>
    <w:p>
      <w:pPr>
        <w:rPr>
          <w:rFonts w:hint="default" w:ascii="Times New Roman" w:hAnsi="Times New Roman" w:cs="Times New Roman"/>
          <w:sz w:val="20"/>
          <w:szCs w:val="20"/>
          <w:lang w:val="ro-RO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ro-RO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ro-RO"/>
        </w:rPr>
      </w:pPr>
      <w:r>
        <w:rPr>
          <w:rFonts w:hint="default" w:ascii="Times New Roman" w:hAnsi="Times New Roman" w:cs="Times New Roman"/>
          <w:sz w:val="20"/>
          <w:szCs w:val="20"/>
          <w:lang w:val="ro-RO"/>
        </w:rPr>
        <w:t xml:space="preserve"> </w:t>
      </w:r>
    </w:p>
    <w:p>
      <w:pPr>
        <w:rPr>
          <w:rFonts w:hint="default" w:ascii="Times New Roman" w:hAnsi="Times New Roman" w:cs="Times New Roman"/>
          <w:sz w:val="20"/>
          <w:szCs w:val="20"/>
          <w:lang w:val="ro-RO"/>
        </w:rPr>
      </w:pPr>
      <w:r>
        <w:rPr>
          <w:rFonts w:hint="default" w:ascii="Times New Roman" w:hAnsi="Times New Roman" w:cs="Times New Roman"/>
          <w:sz w:val="20"/>
          <w:szCs w:val="20"/>
          <w:lang w:val="ro-RO"/>
        </w:rPr>
        <w:t>DosA5/A8                                                          Nr. 86/21.04.2017</w:t>
      </w:r>
    </w:p>
    <w:p>
      <w:pPr>
        <w:rPr>
          <w:rFonts w:hint="default" w:ascii="Times New Roman" w:hAnsi="Times New Roman" w:cs="Times New Roman"/>
          <w:sz w:val="20"/>
          <w:szCs w:val="20"/>
          <w:lang w:val="ro-RO"/>
        </w:rPr>
      </w:pPr>
      <w:r>
        <w:rPr>
          <w:rFonts w:hint="default" w:ascii="Times New Roman" w:hAnsi="Times New Roman" w:cs="Times New Roman"/>
          <w:sz w:val="20"/>
          <w:szCs w:val="20"/>
          <w:lang w:val="ro-RO"/>
        </w:rPr>
        <w:t>Proiectele de hotarari se pot consulta la sediul primariei, birou secretar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panose1 w:val="03020402040406030203"/>
    <w:charset w:val="00"/>
    <w:family w:val="auto"/>
    <w:pitch w:val="default"/>
    <w:sig w:usb0="00002003" w:usb1="80000000" w:usb2="00000008" w:usb3="00000000" w:csb0="2000004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2837"/>
    <w:rsid w:val="05E11B73"/>
    <w:rsid w:val="084E7EDD"/>
    <w:rsid w:val="2C797A4D"/>
    <w:rsid w:val="59EA51B0"/>
    <w:rsid w:val="698228F0"/>
    <w:rsid w:val="79452837"/>
    <w:rsid w:val="7FD66C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 New Roman" w:asciiTheme="minorHAnsi" w:hAnsiTheme="minorHAnsi" w:cstheme="minorBidi"/>
      <w:sz w:val="28"/>
      <w:szCs w:val="22"/>
      <w:lang w:val="ro-RO" w:eastAsia="ro-RO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color w:val="333333"/>
    </w:rPr>
  </w:style>
  <w:style w:type="paragraph" w:styleId="3">
    <w:name w:val="Body Text 2"/>
    <w:basedOn w:val="1"/>
    <w:qFormat/>
    <w:uiPriority w:val="0"/>
    <w:pPr>
      <w:spacing w:after="120" w:afterLines="0" w:line="480" w:lineRule="auto"/>
    </w:pPr>
  </w:style>
  <w:style w:type="paragraph" w:styleId="4">
    <w:name w:val="Body Text Indent 3"/>
    <w:basedOn w:val="1"/>
    <w:qFormat/>
    <w:uiPriority w:val="0"/>
    <w:pPr>
      <w:ind w:left="709"/>
      <w:jc w:val="both"/>
    </w:pPr>
    <w:rPr>
      <w:sz w:val="24"/>
    </w:rPr>
  </w:style>
  <w:style w:type="paragraph" w:styleId="5">
    <w:name w:val="Title"/>
    <w:basedOn w:val="1"/>
    <w:qFormat/>
    <w:uiPriority w:val="0"/>
    <w:pPr>
      <w:jc w:val="center"/>
    </w:pPr>
    <w:rPr>
      <w:color w:val="0000FF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2017-04-21T09:18:00Z</dcterms:created>
  <dc:creator>User</dc:creator>
  <cp:lastModifiedBy>User</cp:lastModifiedBy>
  <cp:lastPrinted>2017-04-21T10:43:43Z</cp:lastPrinted>
  <dcterms:modified xsi:type="dcterms:W3CDTF">2017-04-21T10:45:48Z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