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538135"/>
        <w:spacing w:line="276" w:lineRule="auto"/>
        <w:jc w:val="both"/>
        <w:rPr>
          <w:rFonts w:ascii="Trebuchet MS" w:hAnsi="Trebuchet MS" w:cs="Calibri"/>
          <w:b/>
          <w:color w:val="FFFFFF"/>
          <w:sz w:val="48"/>
          <w:szCs w:val="22"/>
          <w:lang w:val="ro-RO"/>
        </w:rPr>
      </w:pPr>
      <w:bookmarkStart w:id="5" w:name="_GoBack"/>
      <w:bookmarkEnd w:id="5"/>
      <w:r>
        <w:rPr>
          <w:rFonts w:ascii="Trebuchet MS" w:hAnsi="Trebuchet MS" w:cs="Calibri"/>
          <w:b/>
          <w:color w:val="FFFFFF"/>
          <w:sz w:val="48"/>
          <w:szCs w:val="22"/>
          <w:lang w:val="ro-RO"/>
        </w:rPr>
        <w:t>APEL DE SELECȚIE</w:t>
      </w:r>
    </w:p>
    <w:p>
      <w:pPr>
        <w:pStyle w:val="14"/>
        <w:shd w:val="clear" w:color="auto" w:fill="E2EFD9"/>
        <w:spacing w:line="276" w:lineRule="auto"/>
        <w:jc w:val="both"/>
        <w:rPr>
          <w:rFonts w:ascii="Trebuchet MS" w:hAnsi="Trebuchet MS" w:eastAsia="Times New Roman" w:cs="Calibri"/>
          <w:color w:val="538135"/>
          <w:sz w:val="22"/>
          <w:szCs w:val="22"/>
          <w:lang w:val="ro-RO"/>
        </w:rPr>
      </w:pPr>
      <w:r>
        <w:rPr>
          <w:rFonts w:ascii="Trebuchet MS" w:hAnsi="Trebuchet MS" w:eastAsia="Times New Roman" w:cs="Calibri"/>
          <w:color w:val="538135"/>
          <w:sz w:val="22"/>
          <w:szCs w:val="22"/>
          <w:lang w:val="ro-RO"/>
        </w:rPr>
        <w:t xml:space="preserve">Asociația GAL Napoca Porolissum anunţă lansarea în perioada </w:t>
      </w:r>
      <w:r>
        <w:rPr>
          <w:rFonts w:ascii="Trebuchet MS" w:hAnsi="Trebuchet MS" w:cs="Calibri"/>
          <w:b/>
          <w:color w:val="538135"/>
          <w:sz w:val="22"/>
          <w:szCs w:val="22"/>
          <w:lang w:val="ro-RO"/>
        </w:rPr>
        <w:t xml:space="preserve">09.08.2017-08.09.2017 </w:t>
      </w:r>
      <w:r>
        <w:rPr>
          <w:rFonts w:ascii="Trebuchet MS" w:hAnsi="Trebuchet MS" w:eastAsia="Times New Roman" w:cs="Calibri"/>
          <w:color w:val="538135"/>
          <w:sz w:val="22"/>
          <w:szCs w:val="22"/>
          <w:lang w:val="ro-RO"/>
        </w:rPr>
        <w:t>a primei sesiuni de cereri de proiecte din 2017 pentru</w:t>
      </w:r>
    </w:p>
    <w:p>
      <w:pPr>
        <w:pStyle w:val="14"/>
        <w:shd w:val="clear" w:color="auto" w:fill="538135"/>
        <w:jc w:val="both"/>
        <w:rPr>
          <w:rFonts w:ascii="Trebuchet MS" w:hAnsi="Trebuchet MS" w:cs="Calibri"/>
          <w:color w:val="auto"/>
          <w:sz w:val="28"/>
          <w:szCs w:val="28"/>
          <w:lang w:val="ro-RO"/>
        </w:rPr>
      </w:pPr>
      <w:r>
        <w:rPr>
          <w:rFonts w:ascii="Trebuchet MS" w:hAnsi="Trebuchet MS" w:eastAsia="Times New Roman" w:cs="Calibri"/>
          <w:b/>
          <w:color w:val="FFFFFF"/>
          <w:sz w:val="28"/>
          <w:szCs w:val="28"/>
          <w:lang w:val="ro-RO"/>
        </w:rPr>
        <w:t>Măsura M6B1-Rural 21</w:t>
      </w:r>
    </w:p>
    <w:p>
      <w:pPr>
        <w:rPr>
          <w:rFonts w:ascii="Trebuchet MS" w:hAnsi="Trebuchet MS"/>
          <w:lang w:val="ro-RO"/>
        </w:rPr>
      </w:pPr>
    </w:p>
    <w:p>
      <w:pPr>
        <w:rPr>
          <w:rFonts w:ascii="Trebuchet MS" w:hAnsi="Trebuchet MS" w:cs="Calibri"/>
          <w:sz w:val="28"/>
          <w:szCs w:val="28"/>
          <w:lang w:val="ro-RO"/>
        </w:rPr>
      </w:pPr>
      <w:r>
        <w:rPr>
          <w:rFonts w:ascii="Trebuchet MS" w:hAnsi="Trebuchet MS" w:cs="Calibri"/>
          <w:sz w:val="28"/>
          <w:szCs w:val="28"/>
          <w:lang w:val="ro-RO"/>
        </w:rPr>
        <w:t>Data publicării: 09.08.2017</w:t>
      </w:r>
    </w:p>
    <w:p>
      <w:pPr>
        <w:rPr>
          <w:rFonts w:ascii="Trebuchet MS" w:hAnsi="Trebuchet MS" w:cs="Calibri"/>
          <w:b/>
          <w:color w:val="000000"/>
          <w:sz w:val="24"/>
          <w:szCs w:val="24"/>
          <w:lang w:val="ro-RO"/>
        </w:rPr>
      </w:pPr>
      <w:r>
        <w:rPr>
          <w:rFonts w:ascii="Trebuchet MS" w:hAnsi="Trebuchet MS" w:cs="Calibri"/>
          <w:b/>
          <w:color w:val="000000"/>
          <w:sz w:val="24"/>
          <w:szCs w:val="24"/>
          <w:lang w:val="ro-RO"/>
        </w:rPr>
        <w:t xml:space="preserve">Numărul de referinţă al sesiunii cererii de proiecte: </w:t>
      </w:r>
      <w:r>
        <w:rPr>
          <w:rFonts w:ascii="Trebuchet MS" w:hAnsi="Trebuchet MS" w:cs="Calibri"/>
          <w:color w:val="000000"/>
          <w:sz w:val="24"/>
          <w:szCs w:val="24"/>
          <w:lang w:val="ro-RO"/>
        </w:rPr>
        <w:t>Masura M6B1 – 1/09.08.2017</w:t>
      </w:r>
    </w:p>
    <w:p>
      <w:pPr>
        <w:pStyle w:val="15"/>
        <w:tabs>
          <w:tab w:val="left" w:pos="1800"/>
          <w:tab w:val="left" w:pos="2520"/>
          <w:tab w:val="left" w:pos="2700"/>
        </w:tabs>
        <w:spacing w:before="200" w:line="276" w:lineRule="auto"/>
        <w:jc w:val="both"/>
        <w:rPr>
          <w:rFonts w:ascii="Trebuchet MS" w:hAnsi="Trebuchet MS" w:cs="Calibri"/>
          <w:sz w:val="24"/>
          <w:szCs w:val="24"/>
        </w:rPr>
      </w:pPr>
      <w:r>
        <w:rPr>
          <w:rFonts w:ascii="Trebuchet MS" w:hAnsi="Trebuchet MS" w:cs="Calibri"/>
          <w:b/>
          <w:sz w:val="24"/>
          <w:szCs w:val="24"/>
        </w:rPr>
        <w:t>Data lansării apelului de selecție:</w:t>
      </w:r>
      <w:r>
        <w:rPr>
          <w:rFonts w:ascii="Trebuchet MS" w:hAnsi="Trebuchet MS" w:cs="Calibri"/>
          <w:sz w:val="24"/>
          <w:szCs w:val="24"/>
        </w:rPr>
        <w:t xml:space="preserve"> 09.08.2017</w:t>
      </w:r>
    </w:p>
    <w:p>
      <w:pPr>
        <w:pStyle w:val="15"/>
        <w:tabs>
          <w:tab w:val="left" w:pos="1800"/>
          <w:tab w:val="left" w:pos="2520"/>
          <w:tab w:val="left" w:pos="2700"/>
        </w:tabs>
        <w:spacing w:before="200" w:line="276" w:lineRule="auto"/>
        <w:jc w:val="both"/>
        <w:rPr>
          <w:rFonts w:ascii="Trebuchet MS" w:hAnsi="Trebuchet MS" w:cs="Calibri"/>
          <w:sz w:val="24"/>
          <w:szCs w:val="24"/>
        </w:rPr>
      </w:pPr>
      <w:r>
        <w:rPr>
          <w:rFonts w:ascii="Trebuchet MS" w:hAnsi="Trebuchet MS" w:cs="Calibri"/>
          <w:b/>
          <w:sz w:val="24"/>
          <w:szCs w:val="24"/>
        </w:rPr>
        <w:t xml:space="preserve">Data limită de depunere a proiectelor: </w:t>
      </w:r>
      <w:r>
        <w:rPr>
          <w:rFonts w:ascii="Trebuchet MS" w:hAnsi="Trebuchet MS" w:cs="Calibri"/>
          <w:sz w:val="24"/>
          <w:szCs w:val="24"/>
        </w:rPr>
        <w:t>08.09.2017</w:t>
      </w:r>
    </w:p>
    <w:p>
      <w:pPr>
        <w:pStyle w:val="15"/>
        <w:tabs>
          <w:tab w:val="left" w:pos="1800"/>
          <w:tab w:val="left" w:pos="2520"/>
          <w:tab w:val="left" w:pos="2700"/>
        </w:tabs>
        <w:spacing w:before="200" w:line="276" w:lineRule="auto"/>
        <w:ind w:left="6480" w:hanging="6480"/>
        <w:jc w:val="both"/>
        <w:rPr>
          <w:rFonts w:ascii="Trebuchet MS" w:hAnsi="Trebuchet MS" w:cs="Calibri"/>
          <w:b/>
          <w:sz w:val="24"/>
          <w:szCs w:val="24"/>
        </w:rPr>
      </w:pPr>
      <w:r>
        <w:rPr>
          <w:rFonts w:ascii="Trebuchet MS" w:hAnsi="Trebuchet MS" w:cs="Calibri"/>
          <w:b/>
          <w:sz w:val="24"/>
          <w:szCs w:val="24"/>
        </w:rPr>
        <w:t xml:space="preserve">Locul și intervalul orar în care se pot depune proiectele: </w:t>
      </w:r>
    </w:p>
    <w:p>
      <w:pPr>
        <w:pStyle w:val="15"/>
        <w:tabs>
          <w:tab w:val="left" w:pos="1800"/>
          <w:tab w:val="left" w:pos="2520"/>
          <w:tab w:val="left" w:pos="2700"/>
        </w:tabs>
        <w:spacing w:before="200" w:line="276" w:lineRule="auto"/>
        <w:jc w:val="both"/>
        <w:rPr>
          <w:rFonts w:ascii="Trebuchet MS" w:hAnsi="Trebuchet MS" w:cs="Calibri"/>
          <w:sz w:val="24"/>
          <w:szCs w:val="24"/>
        </w:rPr>
      </w:pPr>
      <w:r>
        <w:rPr>
          <w:rFonts w:ascii="Trebuchet MS" w:hAnsi="Trebuchet MS" w:cs="Calibri"/>
          <w:sz w:val="24"/>
          <w:szCs w:val="24"/>
        </w:rPr>
        <w:t>Sediul Gal Napoca Porolissum,comuna Gilau, str. Principala nr 55A, de luni pana vineri, intre orele 09.00-12.00</w:t>
      </w:r>
    </w:p>
    <w:p>
      <w:pPr>
        <w:pStyle w:val="15"/>
        <w:tabs>
          <w:tab w:val="left" w:pos="1800"/>
          <w:tab w:val="left" w:pos="2520"/>
          <w:tab w:val="left" w:pos="2700"/>
        </w:tabs>
        <w:spacing w:before="200" w:line="276" w:lineRule="auto"/>
        <w:ind w:left="6480" w:hanging="6480"/>
        <w:jc w:val="both"/>
        <w:rPr>
          <w:rFonts w:ascii="Trebuchet MS" w:hAnsi="Trebuchet MS" w:cs="Calibri"/>
          <w:b/>
          <w:sz w:val="24"/>
          <w:szCs w:val="24"/>
        </w:rPr>
      </w:pPr>
      <w:r>
        <w:rPr>
          <w:rFonts w:ascii="Trebuchet MS" w:hAnsi="Trebuchet MS" w:cs="Calibri"/>
          <w:b/>
          <w:sz w:val="24"/>
          <w:szCs w:val="24"/>
        </w:rPr>
        <w:t xml:space="preserve">Fondul disponibil pentru această sesiune: 560.639,59 Euro </w:t>
      </w:r>
    </w:p>
    <w:p>
      <w:pPr>
        <w:pStyle w:val="3"/>
        <w:keepLines/>
        <w:numPr>
          <w:ilvl w:val="1"/>
          <w:numId w:val="0"/>
        </w:numPr>
        <w:tabs>
          <w:tab w:val="left" w:pos="576"/>
        </w:tabs>
        <w:suppressAutoHyphens/>
        <w:spacing w:line="256" w:lineRule="auto"/>
        <w:jc w:val="both"/>
        <w:rPr>
          <w:rFonts w:ascii="Trebuchet MS" w:hAnsi="Trebuchet MS" w:cs="Calibri"/>
          <w:i w:val="0"/>
          <w:sz w:val="24"/>
          <w:lang w:val="ro-RO" w:eastAsia="en-US"/>
        </w:rPr>
      </w:pPr>
      <w:bookmarkStart w:id="0" w:name="_Toc478641746"/>
      <w:bookmarkStart w:id="1" w:name="_Toc480237722"/>
    </w:p>
    <w:p>
      <w:pPr>
        <w:pStyle w:val="3"/>
        <w:keepLines/>
        <w:numPr>
          <w:ilvl w:val="1"/>
          <w:numId w:val="0"/>
        </w:numPr>
        <w:tabs>
          <w:tab w:val="left" w:pos="576"/>
        </w:tabs>
        <w:suppressAutoHyphens/>
        <w:spacing w:line="256" w:lineRule="auto"/>
        <w:jc w:val="both"/>
        <w:rPr>
          <w:rFonts w:ascii="Trebuchet MS" w:hAnsi="Trebuchet MS" w:cs="Calibri"/>
          <w:i w:val="0"/>
          <w:sz w:val="24"/>
          <w:lang w:val="ro-RO" w:eastAsia="en-US"/>
        </w:rPr>
      </w:pPr>
      <w:r>
        <w:rPr>
          <w:rFonts w:ascii="Trebuchet MS" w:hAnsi="Trebuchet MS" w:cs="Calibri"/>
          <w:i w:val="0"/>
          <w:sz w:val="24"/>
          <w:lang w:val="ro-RO" w:eastAsia="en-US"/>
        </w:rPr>
        <w:t>INTENSITATEA SPRIJINULUI</w:t>
      </w:r>
      <w:bookmarkEnd w:id="0"/>
      <w:bookmarkEnd w:id="1"/>
    </w:p>
    <w:p>
      <w:pPr>
        <w:rPr>
          <w:lang w:val="ro-RO"/>
        </w:rPr>
      </w:pPr>
    </w:p>
    <w:p>
      <w:pPr>
        <w:spacing w:line="276" w:lineRule="auto"/>
        <w:rPr>
          <w:rFonts w:ascii="Trebuchet MS" w:hAnsi="Trebuchet MS"/>
          <w:sz w:val="24"/>
          <w:szCs w:val="24"/>
          <w:lang w:val="ro-RO"/>
        </w:rPr>
      </w:pPr>
      <w:r>
        <w:rPr>
          <w:rFonts w:ascii="Trebuchet MS" w:hAnsi="Trebuchet MS"/>
          <w:sz w:val="24"/>
          <w:szCs w:val="24"/>
          <w:lang w:val="ro-RO"/>
        </w:rPr>
        <w:t>Intensitatea sprijinului nerambursabil va fi de:</w:t>
      </w:r>
    </w:p>
    <w:p>
      <w:pPr>
        <w:spacing w:line="276" w:lineRule="auto"/>
        <w:rPr>
          <w:rFonts w:ascii="Trebuchet MS" w:hAnsi="Trebuchet MS"/>
          <w:sz w:val="24"/>
          <w:szCs w:val="24"/>
          <w:lang w:val="ro-RO"/>
        </w:rPr>
      </w:pPr>
      <w:r>
        <w:rPr>
          <w:rFonts w:ascii="Trebuchet MS" w:hAnsi="Trebuchet MS"/>
          <w:sz w:val="24"/>
          <w:szCs w:val="24"/>
          <w:lang w:val="ro-RO"/>
        </w:rPr>
        <w:t>- 100% pentru investiții negeneratoare de venit;</w:t>
      </w:r>
    </w:p>
    <w:p>
      <w:pPr>
        <w:spacing w:line="276" w:lineRule="auto"/>
        <w:rPr>
          <w:rFonts w:ascii="Trebuchet MS" w:hAnsi="Trebuchet MS"/>
          <w:sz w:val="24"/>
          <w:szCs w:val="24"/>
          <w:lang w:val="ro-RO"/>
        </w:rPr>
      </w:pPr>
      <w:r>
        <w:rPr>
          <w:rFonts w:ascii="Trebuchet MS" w:hAnsi="Trebuchet MS"/>
          <w:sz w:val="24"/>
          <w:szCs w:val="24"/>
          <w:lang w:val="ro-RO"/>
        </w:rPr>
        <w:t>- 100% pentru investiții generatoare de venit cu utilitate publica;</w:t>
      </w:r>
    </w:p>
    <w:p>
      <w:pPr>
        <w:spacing w:before="240" w:line="276" w:lineRule="auto"/>
        <w:rPr>
          <w:rFonts w:ascii="Trebuchet MS" w:hAnsi="Trebuchet MS"/>
          <w:sz w:val="24"/>
          <w:szCs w:val="24"/>
          <w:lang w:val="ro-RO"/>
        </w:rPr>
      </w:pPr>
      <w:r>
        <w:rPr>
          <w:rFonts w:ascii="Trebuchet MS" w:hAnsi="Trebuchet MS"/>
          <w:sz w:val="24"/>
          <w:szCs w:val="24"/>
          <w:lang w:val="ro-RO"/>
        </w:rPr>
        <w:t>- până la 90% pentru investiți generatoare de venit</w:t>
      </w:r>
    </w:p>
    <w:p>
      <w:pPr>
        <w:rPr>
          <w:rFonts w:ascii="Trebuchet MS" w:hAnsi="Trebuchet MS"/>
          <w:sz w:val="24"/>
          <w:szCs w:val="24"/>
          <w:lang w:val="ro-RO"/>
        </w:rPr>
      </w:pPr>
    </w:p>
    <w:p>
      <w:pPr>
        <w:spacing w:after="0" w:line="240" w:lineRule="auto"/>
        <w:jc w:val="both"/>
        <w:rPr>
          <w:rFonts w:ascii="Trebuchet MS" w:hAnsi="Trebuchet MS" w:cs="Calibri"/>
          <w:b/>
          <w:sz w:val="24"/>
          <w:szCs w:val="24"/>
          <w:lang w:val="ro-RO"/>
        </w:rPr>
      </w:pPr>
      <w:r>
        <w:rPr>
          <w:rFonts w:ascii="Trebuchet MS" w:hAnsi="Trebuchet MS" w:cs="Calibri"/>
          <w:b/>
          <w:sz w:val="24"/>
          <w:szCs w:val="24"/>
          <w:lang w:val="ro-RO"/>
        </w:rPr>
        <w:t>VALOAREA SPRIJINULUI</w:t>
      </w:r>
    </w:p>
    <w:p>
      <w:pPr>
        <w:numPr>
          <w:ilvl w:val="0"/>
          <w:numId w:val="1"/>
        </w:numPr>
        <w:spacing w:after="0" w:line="240" w:lineRule="auto"/>
        <w:jc w:val="both"/>
        <w:rPr>
          <w:rFonts w:ascii="Trebuchet MS" w:hAnsi="Trebuchet MS" w:cs="Calibri"/>
          <w:sz w:val="24"/>
          <w:szCs w:val="24"/>
          <w:lang w:val="ro-RO"/>
        </w:rPr>
      </w:pPr>
      <w:r>
        <w:rPr>
          <w:rFonts w:ascii="Trebuchet MS" w:hAnsi="Trebuchet MS" w:cs="Calibri"/>
          <w:sz w:val="24"/>
          <w:szCs w:val="24"/>
          <w:lang w:val="ro-RO"/>
        </w:rPr>
        <w:t>5.000 euro –valoarea minima pe un proiect</w:t>
      </w:r>
    </w:p>
    <w:p>
      <w:pPr>
        <w:numPr>
          <w:ilvl w:val="0"/>
          <w:numId w:val="1"/>
        </w:numPr>
        <w:spacing w:after="0" w:line="240" w:lineRule="auto"/>
        <w:jc w:val="both"/>
        <w:rPr>
          <w:rFonts w:ascii="Trebuchet MS" w:hAnsi="Trebuchet MS" w:cs="Calibri"/>
          <w:sz w:val="24"/>
          <w:szCs w:val="24"/>
          <w:lang w:val="ro-RO"/>
        </w:rPr>
      </w:pPr>
      <w:r>
        <w:rPr>
          <w:rFonts w:ascii="Trebuchet MS" w:hAnsi="Trebuchet MS" w:cs="Calibri"/>
          <w:sz w:val="24"/>
          <w:szCs w:val="24"/>
          <w:lang w:val="ro-RO"/>
        </w:rPr>
        <w:t xml:space="preserve">200.000 euro valoarea maxima pe un proiect </w:t>
      </w:r>
    </w:p>
    <w:p>
      <w:pPr>
        <w:spacing w:after="0" w:line="240" w:lineRule="auto"/>
        <w:ind w:left="720"/>
        <w:jc w:val="both"/>
        <w:rPr>
          <w:rFonts w:ascii="Trebuchet MS" w:hAnsi="Trebuchet MS" w:cs="Calibri"/>
          <w:sz w:val="24"/>
          <w:szCs w:val="24"/>
          <w:highlight w:val="yellow"/>
          <w:lang w:val="ro-RO"/>
        </w:rPr>
      </w:pPr>
    </w:p>
    <w:p>
      <w:pPr>
        <w:spacing w:after="0" w:line="240" w:lineRule="auto"/>
        <w:ind w:left="720"/>
        <w:jc w:val="both"/>
        <w:rPr>
          <w:rFonts w:ascii="Trebuchet MS" w:hAnsi="Trebuchet MS" w:cs="Calibri"/>
          <w:sz w:val="24"/>
          <w:szCs w:val="24"/>
          <w:highlight w:val="yellow"/>
          <w:lang w:val="ro-RO"/>
        </w:rPr>
      </w:pPr>
    </w:p>
    <w:p>
      <w:pPr>
        <w:spacing w:after="0" w:line="240" w:lineRule="auto"/>
        <w:jc w:val="both"/>
        <w:rPr>
          <w:rFonts w:ascii="Trebuchet MS" w:hAnsi="Trebuchet MS" w:eastAsia="Calibri" w:cs="Calibri"/>
          <w:b/>
          <w:bCs/>
          <w:sz w:val="24"/>
          <w:szCs w:val="24"/>
          <w:lang w:val="ro-RO"/>
        </w:rPr>
      </w:pPr>
      <w:r>
        <w:rPr>
          <w:rFonts w:ascii="Trebuchet MS" w:hAnsi="Trebuchet MS" w:eastAsia="Calibri" w:cs="Calibri"/>
          <w:b/>
          <w:bCs/>
          <w:sz w:val="24"/>
          <w:szCs w:val="24"/>
          <w:lang w:val="ro-RO"/>
        </w:rPr>
        <w:t xml:space="preserve">Model Cerere de Finanțare </w:t>
      </w:r>
    </w:p>
    <w:p>
      <w:pPr>
        <w:spacing w:after="0" w:line="240" w:lineRule="auto"/>
        <w:jc w:val="both"/>
        <w:rPr>
          <w:rFonts w:ascii="Trebuchet MS" w:hAnsi="Trebuchet MS" w:eastAsia="Calibri" w:cs="Calibri"/>
          <w:bCs/>
          <w:sz w:val="24"/>
          <w:szCs w:val="24"/>
          <w:lang w:val="ro-RO"/>
        </w:rPr>
      </w:pPr>
      <w:r>
        <w:rPr>
          <w:rFonts w:ascii="Trebuchet MS" w:hAnsi="Trebuchet MS" w:eastAsia="Calibri" w:cs="Calibri"/>
          <w:bCs/>
          <w:sz w:val="24"/>
          <w:szCs w:val="24"/>
          <w:lang w:val="ro-RO"/>
        </w:rPr>
        <w:t>Versiunea editabilă a Cererii de finanțare se regăsește în Anexa 1 (1.1-pentru investitii, 1.2- pentru servicii, 1.3- pentru proiecte mixte), la prezentul apel de selecție.</w:t>
      </w:r>
    </w:p>
    <w:p>
      <w:pPr>
        <w:spacing w:after="0" w:line="240" w:lineRule="auto"/>
        <w:jc w:val="both"/>
        <w:rPr>
          <w:rFonts w:ascii="Trebuchet MS" w:hAnsi="Trebuchet MS" w:eastAsia="Calibri" w:cs="Calibri"/>
          <w:bCs/>
          <w:sz w:val="24"/>
          <w:szCs w:val="24"/>
          <w:lang w:val="ro-RO"/>
        </w:rPr>
      </w:pPr>
    </w:p>
    <w:p>
      <w:pPr>
        <w:spacing w:after="0" w:line="276" w:lineRule="auto"/>
        <w:jc w:val="both"/>
        <w:rPr>
          <w:rFonts w:ascii="Trebuchet MS" w:hAnsi="Trebuchet MS" w:eastAsia="Calibri" w:cs="Times New Roman"/>
          <w:b/>
          <w:bCs/>
          <w:sz w:val="24"/>
          <w:szCs w:val="24"/>
          <w:lang w:val="ro-RO"/>
        </w:rPr>
      </w:pPr>
    </w:p>
    <w:p>
      <w:pPr>
        <w:spacing w:after="0" w:line="276" w:lineRule="auto"/>
        <w:jc w:val="both"/>
        <w:rPr>
          <w:rFonts w:ascii="Trebuchet MS" w:hAnsi="Trebuchet MS" w:eastAsia="Calibri" w:cs="Times New Roman"/>
          <w:b/>
          <w:bCs/>
          <w:sz w:val="24"/>
          <w:szCs w:val="24"/>
          <w:lang w:val="ro-RO"/>
        </w:rPr>
      </w:pPr>
      <w:r>
        <w:rPr>
          <w:rFonts w:ascii="Trebuchet MS" w:hAnsi="Trebuchet MS" w:eastAsia="Calibri" w:cs="Times New Roman"/>
          <w:b/>
          <w:bCs/>
          <w:sz w:val="24"/>
          <w:szCs w:val="24"/>
          <w:lang w:val="ro-RO"/>
        </w:rPr>
        <w:t>Documente justificative pe care trebuie să le depună solicitantul odată cu depunerea proiectului în conformitate cu cerințele fișei măsurii din SDL și ale Ghidului Solicitantului:</w:t>
      </w:r>
    </w:p>
    <w:p>
      <w:pPr>
        <w:spacing w:after="0" w:line="240" w:lineRule="auto"/>
        <w:jc w:val="both"/>
        <w:rPr>
          <w:rFonts w:ascii="Trebuchet MS" w:hAnsi="Trebuchet MS" w:eastAsia="Calibri" w:cs="Calibri"/>
          <w:bCs/>
          <w:sz w:val="24"/>
          <w:szCs w:val="24"/>
          <w:lang w:val="ro-RO"/>
        </w:rPr>
      </w:pPr>
    </w:p>
    <w:p>
      <w:pPr>
        <w:spacing w:before="240" w:after="0" w:line="240" w:lineRule="auto"/>
        <w:jc w:val="both"/>
        <w:rPr>
          <w:rFonts w:ascii="Trebuchet MS" w:hAnsi="Trebuchet MS" w:eastAsia="Calibri" w:cs="Calibri"/>
          <w:b/>
          <w:bCs/>
          <w:sz w:val="24"/>
          <w:szCs w:val="24"/>
          <w:lang w:val="ro-RO"/>
        </w:rPr>
      </w:pPr>
      <w:r>
        <w:rPr>
          <w:rFonts w:ascii="Trebuchet MS" w:hAnsi="Trebuchet MS" w:eastAsia="Calibri" w:cs="Calibri"/>
          <w:b/>
          <w:bCs/>
          <w:sz w:val="24"/>
          <w:szCs w:val="24"/>
          <w:lang w:val="ro-RO"/>
        </w:rPr>
        <w:t>PENTRU PROIECTE DE INVESTITII:</w:t>
      </w:r>
    </w:p>
    <w:p>
      <w:pPr>
        <w:pStyle w:val="14"/>
        <w:numPr>
          <w:ilvl w:val="0"/>
          <w:numId w:val="2"/>
        </w:numPr>
        <w:spacing w:before="240" w:line="360" w:lineRule="auto"/>
        <w:ind w:left="360"/>
        <w:jc w:val="both"/>
        <w:rPr>
          <w:rFonts w:ascii="Trebuchet MS" w:hAnsi="Trebuchet MS"/>
          <w:b/>
        </w:rPr>
      </w:pPr>
      <w:r>
        <w:rPr>
          <w:rFonts w:ascii="Trebuchet MS" w:hAnsi="Trebuchet MS"/>
          <w:b/>
        </w:rPr>
        <w:t>Studiul de fezabilitate/ Memoriu justificativ</w:t>
      </w:r>
    </w:p>
    <w:p>
      <w:pPr>
        <w:pStyle w:val="18"/>
        <w:numPr>
          <w:ilvl w:val="0"/>
          <w:numId w:val="3"/>
        </w:numPr>
        <w:spacing w:after="0" w:line="360" w:lineRule="auto"/>
        <w:ind w:left="709" w:hanging="709"/>
        <w:jc w:val="both"/>
        <w:rPr>
          <w:rFonts w:ascii="Trebuchet MS" w:hAnsi="Trebuchet MS"/>
          <w:sz w:val="24"/>
          <w:szCs w:val="24"/>
        </w:rPr>
      </w:pPr>
      <w:r>
        <w:rPr>
          <w:rFonts w:ascii="Trebuchet MS" w:hAnsi="Trebuchet MS"/>
          <w:sz w:val="24"/>
          <w:szCs w:val="24"/>
        </w:rPr>
        <w:t>Studiile de fezabilitate și/sau documentațiile de avizare a lucrărilor de intervenție, aferente cererilor de finanțare depuse de solicitanții publici pentru măsuri din SDL sau scheme de ajutor, trebuie să fie</w:t>
      </w:r>
      <w:r>
        <w:rPr>
          <w:rFonts w:ascii="Trebuchet MS" w:hAnsi="Trebuchet MS"/>
          <w:b/>
          <w:sz w:val="24"/>
          <w:szCs w:val="24"/>
        </w:rPr>
        <w:t xml:space="preserve"> întocmite potrivit prevederilor HG 907/2016 privind etapele de elaborare şi conţinutul-cadru al documentaţiilor tehnico-economice aferente obiectivelor/proiectelor de investiţii finanţate din fonduri publice;</w:t>
      </w:r>
    </w:p>
    <w:p>
      <w:pPr>
        <w:pStyle w:val="14"/>
        <w:spacing w:line="360" w:lineRule="auto"/>
        <w:ind w:left="720"/>
        <w:jc w:val="both"/>
        <w:rPr>
          <w:rFonts w:ascii="Trebuchet MS" w:hAnsi="Trebuchet MS"/>
          <w:lang w:val="it-IT"/>
        </w:rPr>
      </w:pPr>
      <w:r>
        <w:rPr>
          <w:rFonts w:ascii="Trebuchet MS" w:hAnsi="Trebuchet MS"/>
          <w:lang w:val="it-IT"/>
        </w:rPr>
        <w:t>Documentul se va completa in acord cu modelul din Anexa 2.1.</w:t>
      </w:r>
    </w:p>
    <w:p>
      <w:pPr>
        <w:pStyle w:val="18"/>
        <w:spacing w:after="0" w:line="360" w:lineRule="auto"/>
        <w:jc w:val="both"/>
        <w:rPr>
          <w:rFonts w:ascii="Trebuchet MS" w:hAnsi="Trebuchet MS"/>
          <w:sz w:val="24"/>
          <w:szCs w:val="24"/>
          <w:lang w:val="it-IT"/>
        </w:rPr>
      </w:pPr>
    </w:p>
    <w:p>
      <w:pPr>
        <w:spacing w:after="0" w:line="360" w:lineRule="auto"/>
        <w:jc w:val="both"/>
        <w:rPr>
          <w:rFonts w:ascii="Trebuchet MS" w:hAnsi="Trebuchet MS"/>
          <w:sz w:val="24"/>
          <w:szCs w:val="24"/>
          <w:lang w:val="it-IT"/>
        </w:rPr>
      </w:pPr>
      <w:r>
        <w:rPr>
          <w:rFonts w:ascii="Trebuchet MS" w:hAnsi="Trebuchet MS"/>
          <w:sz w:val="24"/>
          <w:szCs w:val="24"/>
          <w:lang w:val="it-IT"/>
        </w:rPr>
        <w:t>În cadrul documentului se vor regasi obligatoriu urmatoarele elemente:</w:t>
      </w:r>
    </w:p>
    <w:p>
      <w:pPr>
        <w:pStyle w:val="18"/>
        <w:numPr>
          <w:ilvl w:val="0"/>
          <w:numId w:val="4"/>
        </w:numPr>
        <w:spacing w:after="0" w:line="360" w:lineRule="auto"/>
        <w:jc w:val="both"/>
        <w:rPr>
          <w:rFonts w:ascii="Trebuchet MS" w:hAnsi="Trebuchet MS"/>
          <w:sz w:val="24"/>
          <w:szCs w:val="24"/>
          <w:lang w:val="it-IT"/>
        </w:rPr>
      </w:pPr>
      <w:r>
        <w:rPr>
          <w:rFonts w:ascii="Trebuchet MS" w:hAnsi="Trebuchet MS"/>
          <w:sz w:val="24"/>
          <w:szCs w:val="24"/>
          <w:lang w:val="it-IT"/>
        </w:rPr>
        <w:t>codul CAEN al firmei de consultanță trebuie menționat în Studiul de fezabilitate/Memoriul justificativ.</w:t>
      </w:r>
    </w:p>
    <w:p>
      <w:pPr>
        <w:pStyle w:val="18"/>
        <w:numPr>
          <w:ilvl w:val="0"/>
          <w:numId w:val="4"/>
        </w:numPr>
        <w:spacing w:after="0" w:line="360" w:lineRule="auto"/>
        <w:jc w:val="both"/>
        <w:rPr>
          <w:rFonts w:ascii="Trebuchet MS" w:hAnsi="Trebuchet MS"/>
          <w:sz w:val="24"/>
          <w:szCs w:val="24"/>
          <w:lang w:val="it-IT"/>
        </w:rPr>
      </w:pPr>
      <w:r>
        <w:rPr>
          <w:rFonts w:ascii="Trebuchet MS" w:hAnsi="Trebuchet MS"/>
          <w:sz w:val="24"/>
          <w:szCs w:val="24"/>
          <w:lang w:val="it-IT"/>
        </w:rPr>
        <w:t>devizul general si devizele pe obiect trebuie să fie semnate de persoana care le-a întocmit și să poarte ștampila elaboratorului documentației.</w:t>
      </w:r>
      <w:r>
        <w:rPr>
          <w:rFonts w:ascii="Trebuchet MS" w:hAnsi="Trebuchet MS"/>
          <w:b/>
          <w:sz w:val="24"/>
          <w:szCs w:val="24"/>
          <w:lang w:val="it-IT"/>
        </w:rPr>
        <w:t xml:space="preserve"> se va atașa varianta excel pe CD;</w:t>
      </w:r>
    </w:p>
    <w:p>
      <w:pPr>
        <w:pStyle w:val="18"/>
        <w:numPr>
          <w:ilvl w:val="0"/>
          <w:numId w:val="4"/>
        </w:numPr>
        <w:spacing w:after="0" w:line="360" w:lineRule="auto"/>
        <w:jc w:val="both"/>
        <w:rPr>
          <w:rFonts w:ascii="Trebuchet MS" w:hAnsi="Trebuchet MS"/>
          <w:sz w:val="24"/>
          <w:szCs w:val="24"/>
          <w:lang w:val="it-IT"/>
        </w:rPr>
      </w:pPr>
      <w:r>
        <w:rPr>
          <w:rFonts w:ascii="Trebuchet MS" w:hAnsi="Trebuchet MS"/>
          <w:sz w:val="24"/>
          <w:szCs w:val="24"/>
          <w:lang w:val="it-IT"/>
        </w:rPr>
        <w:t>existența „foii de capat”, care conține semnăturile colectivului format din specialisti condus de un sef de proiect care a participat la elaborarea documentației și ștampila elaboratorului.</w:t>
      </w:r>
    </w:p>
    <w:p>
      <w:pPr>
        <w:pStyle w:val="18"/>
        <w:numPr>
          <w:ilvl w:val="0"/>
          <w:numId w:val="4"/>
        </w:numPr>
        <w:spacing w:after="0" w:line="360" w:lineRule="auto"/>
        <w:jc w:val="both"/>
        <w:rPr>
          <w:rFonts w:ascii="Trebuchet MS" w:hAnsi="Trebuchet MS"/>
          <w:sz w:val="24"/>
          <w:szCs w:val="24"/>
          <w:lang w:val="it-IT"/>
        </w:rPr>
      </w:pPr>
      <w:r>
        <w:rPr>
          <w:rFonts w:ascii="Trebuchet MS" w:hAnsi="Trebuchet MS"/>
          <w:sz w:val="24"/>
          <w:szCs w:val="24"/>
          <w:lang w:val="it-IT"/>
        </w:rPr>
        <w:t>detalierea capitolului 3 – cheltuieli pentru proiectare si engineering și capitolul 5 – organizare de santier prin devize care sa justifice în detaliu sumele respective, pentru a putea fi urmarite în etapa de achiziții și autorizare plați.</w:t>
      </w:r>
    </w:p>
    <w:p>
      <w:pPr>
        <w:pStyle w:val="18"/>
        <w:numPr>
          <w:ilvl w:val="0"/>
          <w:numId w:val="4"/>
        </w:numPr>
        <w:spacing w:after="0" w:line="360" w:lineRule="auto"/>
        <w:jc w:val="both"/>
        <w:rPr>
          <w:rFonts w:ascii="Trebuchet MS" w:hAnsi="Trebuchet MS"/>
          <w:sz w:val="24"/>
          <w:szCs w:val="24"/>
          <w:lang w:val="it-IT"/>
        </w:rPr>
      </w:pPr>
      <w:r>
        <w:rPr>
          <w:rFonts w:ascii="Trebuchet MS" w:hAnsi="Trebuchet MS"/>
          <w:sz w:val="24"/>
          <w:szCs w:val="24"/>
          <w:lang w:val="it-IT"/>
        </w:rPr>
        <w:t>parțile desenate din cadrul secțiunii B (planuri de amplasare în zonă, planul general, relevee, secțiuni etc.), să fie semnate, ștampilate de către elaborator în cartușul indicator.</w:t>
      </w:r>
    </w:p>
    <w:p>
      <w:pPr>
        <w:spacing w:after="0" w:line="360" w:lineRule="auto"/>
        <w:ind w:firstLine="708"/>
        <w:jc w:val="both"/>
        <w:rPr>
          <w:rFonts w:ascii="Trebuchet MS" w:hAnsi="Trebuchet MS"/>
          <w:sz w:val="24"/>
          <w:szCs w:val="24"/>
          <w:lang w:val="it-IT"/>
        </w:rPr>
      </w:pPr>
    </w:p>
    <w:p>
      <w:pPr>
        <w:spacing w:after="0" w:line="360" w:lineRule="auto"/>
        <w:jc w:val="both"/>
        <w:rPr>
          <w:rFonts w:ascii="Trebuchet MS" w:hAnsi="Trebuchet MS"/>
          <w:sz w:val="24"/>
          <w:szCs w:val="24"/>
          <w:lang w:val="it-IT"/>
        </w:rPr>
      </w:pPr>
    </w:p>
    <w:p>
      <w:pPr>
        <w:pStyle w:val="14"/>
        <w:numPr>
          <w:ilvl w:val="0"/>
          <w:numId w:val="2"/>
        </w:numPr>
        <w:spacing w:line="360" w:lineRule="auto"/>
        <w:ind w:left="360"/>
        <w:jc w:val="both"/>
        <w:rPr>
          <w:rFonts w:ascii="Trebuchet MS" w:hAnsi="Trebuchet MS"/>
          <w:b/>
          <w:color w:val="auto"/>
        </w:rPr>
      </w:pPr>
      <w:r>
        <w:rPr>
          <w:rFonts w:ascii="Trebuchet MS" w:hAnsi="Trebuchet MS"/>
          <w:lang w:val="it-IT"/>
        </w:rPr>
        <w:tab/>
      </w:r>
      <w:r>
        <w:rPr>
          <w:rFonts w:ascii="Trebuchet MS" w:hAnsi="Trebuchet MS"/>
          <w:b/>
          <w:color w:val="auto"/>
        </w:rPr>
        <w:t>Documente de proprietate</w:t>
      </w:r>
    </w:p>
    <w:p>
      <w:pPr>
        <w:pStyle w:val="14"/>
        <w:spacing w:line="360" w:lineRule="auto"/>
        <w:jc w:val="both"/>
        <w:rPr>
          <w:rFonts w:ascii="Trebuchet MS" w:hAnsi="Trebuchet MS"/>
          <w:b/>
          <w:color w:val="auto"/>
        </w:rPr>
      </w:pPr>
      <w:r>
        <w:rPr>
          <w:rFonts w:ascii="Trebuchet MS" w:hAnsi="Trebuchet MS"/>
          <w:b/>
          <w:color w:val="auto"/>
        </w:rPr>
        <w:t>Pentru proiectele care includ execuția de lucrări de construcții care se supun autorizării:</w:t>
      </w:r>
    </w:p>
    <w:p>
      <w:pPr>
        <w:shd w:val="clear" w:color="auto" w:fill="FFFFFF"/>
        <w:spacing w:after="0" w:line="360"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Documente de proprietate - documentele cadastrale şi înregistrarea imobilelor în registre:</w:t>
      </w:r>
    </w:p>
    <w:p>
      <w:pPr>
        <w:shd w:val="clear" w:color="auto" w:fill="FFFFFF"/>
        <w:spacing w:after="0" w:line="360" w:lineRule="auto"/>
        <w:jc w:val="both"/>
        <w:rPr>
          <w:rFonts w:ascii="Trebuchet MS" w:hAnsi="Trebuchet MS" w:eastAsia="Times New Roman"/>
          <w:b/>
          <w:color w:val="222222"/>
          <w:sz w:val="24"/>
          <w:szCs w:val="24"/>
          <w:lang w:val="it-IT"/>
        </w:rPr>
      </w:pPr>
      <w:r>
        <w:rPr>
          <w:rFonts w:ascii="Trebuchet MS" w:hAnsi="Trebuchet MS" w:eastAsia="Times New Roman"/>
          <w:b/>
          <w:color w:val="222222"/>
          <w:sz w:val="24"/>
          <w:szCs w:val="24"/>
          <w:lang w:val="it-IT"/>
        </w:rPr>
        <w:t>pentru UAT</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b/>
          <w:color w:val="222222"/>
          <w:sz w:val="24"/>
          <w:szCs w:val="24"/>
          <w:lang w:val="it-IT"/>
        </w:rPr>
        <w:t>Extras de carte funciară</w:t>
      </w:r>
      <w:r>
        <w:rPr>
          <w:rFonts w:ascii="Trebuchet MS" w:hAnsi="Trebuchet MS"/>
          <w:color w:val="222222"/>
          <w:sz w:val="24"/>
          <w:szCs w:val="24"/>
          <w:lang w:val="it-IT"/>
        </w:rPr>
        <w:t xml:space="preserve"> din care să rezulte intabularea, precum și încheierea, emis cu maximum 30 de zile înaintea depunerii </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Si</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b/>
          <w:color w:val="222222"/>
          <w:sz w:val="24"/>
          <w:szCs w:val="24"/>
          <w:lang w:val="it-IT"/>
        </w:rPr>
        <w:t>Inventarul bunurilor</w:t>
      </w:r>
      <w:r>
        <w:rPr>
          <w:rFonts w:ascii="Trebuchet MS" w:hAnsi="Trebuchet MS"/>
          <w:color w:val="222222"/>
          <w:sz w:val="24"/>
          <w:szCs w:val="24"/>
          <w:lang w:val="it-IT"/>
        </w:rPr>
        <w:t xml:space="preserve"> ce aparţin domeniului public al comunei/comunelor, întocmit conform legislaţiei în vigoare privind proprietatea publică şi regimul juridic al acesteia, atestat prin Hotărâre a Guvernului şi publicat în Monitorul Oficial al României (extras) </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Si</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b/>
          <w:color w:val="222222"/>
          <w:sz w:val="24"/>
          <w:szCs w:val="24"/>
          <w:lang w:val="it-IT"/>
        </w:rPr>
        <w:t>Hotărârea Consiliului Local privind aprobarea modificărilor şi / sau completărilor la inventar</w:t>
      </w:r>
      <w:r>
        <w:rPr>
          <w:rFonts w:ascii="Trebuchet MS" w:hAnsi="Trebuchet MS"/>
          <w:color w:val="222222"/>
          <w:sz w:val="24"/>
          <w:szCs w:val="24"/>
          <w:lang w:val="it-IT"/>
        </w:rPr>
        <w:t xml:space="preserve">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Si/Sau</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color w:val="222222"/>
          <w:sz w:val="24"/>
          <w:szCs w:val="24"/>
          <w:lang w:val="it-IT"/>
        </w:rPr>
        <w:t>avizul administratorului terenului aparținând domeniului public, altul decât cel administrat de primarie, dacă este cazul.</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Sau</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color w:val="222222"/>
          <w:sz w:val="24"/>
          <w:szCs w:val="24"/>
          <w:lang w:val="it-IT"/>
        </w:rPr>
        <w:t>alte documente legale (Legi, Ordonanţe, Hotărâri de Guvern, Hotărâri ale Consiliilor Locale pentru actualizarea inventar, cu viza de legalitate a Prefecturii, Hotarari ale Consiliilor Judeţene, etc.</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Sau</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color w:val="222222"/>
          <w:sz w:val="24"/>
          <w:szCs w:val="24"/>
          <w:lang w:val="it-IT"/>
        </w:rPr>
        <w:t>alte acte de proprietate (dacă este cazul).</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Si</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b/>
          <w:color w:val="222222"/>
          <w:sz w:val="24"/>
          <w:szCs w:val="24"/>
          <w:lang w:val="it-IT"/>
        </w:rPr>
        <w:t>Plan al situației propuse pentru realizarea investiţiei elaborat de proiectant</w:t>
      </w:r>
      <w:r>
        <w:rPr>
          <w:rFonts w:ascii="Trebuchet MS" w:hAnsi="Trebuchet MS"/>
          <w:color w:val="222222"/>
          <w:sz w:val="24"/>
          <w:szCs w:val="24"/>
          <w:lang w:val="it-IT"/>
        </w:rPr>
        <w:t xml:space="preserve"> </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Si</w:t>
      </w:r>
    </w:p>
    <w:p>
      <w:pPr>
        <w:pStyle w:val="18"/>
        <w:shd w:val="clear" w:color="auto" w:fill="FFFFFF"/>
        <w:spacing w:after="0" w:line="360" w:lineRule="auto"/>
        <w:ind w:left="709"/>
        <w:jc w:val="both"/>
        <w:rPr>
          <w:rFonts w:ascii="Trebuchet MS" w:hAnsi="Trebuchet MS"/>
          <w:color w:val="222222"/>
          <w:sz w:val="24"/>
          <w:szCs w:val="24"/>
          <w:lang w:val="it-IT"/>
        </w:rPr>
      </w:pPr>
      <w:r>
        <w:rPr>
          <w:rFonts w:ascii="Trebuchet MS" w:hAnsi="Trebuchet MS"/>
          <w:color w:val="222222"/>
          <w:sz w:val="24"/>
          <w:szCs w:val="24"/>
          <w:lang w:val="it-IT"/>
        </w:rPr>
        <w:t>-</w:t>
      </w:r>
      <w:r>
        <w:rPr>
          <w:rFonts w:ascii="Trebuchet MS" w:hAnsi="Trebuchet MS"/>
          <w:color w:val="222222"/>
          <w:sz w:val="24"/>
          <w:szCs w:val="24"/>
          <w:lang w:val="it-IT"/>
        </w:rPr>
        <w:tab/>
      </w:r>
      <w:r>
        <w:rPr>
          <w:rFonts w:ascii="Trebuchet MS" w:hAnsi="Trebuchet MS"/>
          <w:b/>
          <w:color w:val="222222"/>
          <w:sz w:val="24"/>
          <w:szCs w:val="24"/>
          <w:lang w:val="it-IT"/>
        </w:rPr>
        <w:t>Plan de amplasament vizat de OCPI</w:t>
      </w:r>
      <w:r>
        <w:rPr>
          <w:rFonts w:ascii="Trebuchet MS" w:hAnsi="Trebuchet MS"/>
          <w:color w:val="222222"/>
          <w:sz w:val="24"/>
          <w:szCs w:val="24"/>
          <w:lang w:val="it-IT"/>
        </w:rPr>
        <w:t xml:space="preserve"> pentru imobilele pe care se propune a se realiza investitia</w:t>
      </w:r>
    </w:p>
    <w:p>
      <w:pPr>
        <w:shd w:val="clear" w:color="auto" w:fill="FFFFFF"/>
        <w:spacing w:after="0" w:line="360" w:lineRule="auto"/>
        <w:jc w:val="both"/>
        <w:rPr>
          <w:rFonts w:ascii="Trebuchet MS" w:hAnsi="Trebuchet MS" w:eastAsia="Times New Roman"/>
          <w:b/>
          <w:color w:val="222222"/>
          <w:sz w:val="24"/>
          <w:szCs w:val="24"/>
          <w:lang w:val="it-IT"/>
        </w:rPr>
      </w:pPr>
      <w:r>
        <w:rPr>
          <w:rFonts w:ascii="Trebuchet MS" w:hAnsi="Trebuchet MS" w:eastAsia="Times New Roman"/>
          <w:b/>
          <w:color w:val="222222"/>
          <w:sz w:val="24"/>
          <w:szCs w:val="24"/>
          <w:lang w:val="it-IT"/>
        </w:rPr>
        <w:t>Pentru ONG</w:t>
      </w:r>
    </w:p>
    <w:p>
      <w:pPr>
        <w:pStyle w:val="18"/>
        <w:numPr>
          <w:ilvl w:val="1"/>
          <w:numId w:val="5"/>
        </w:numPr>
        <w:shd w:val="clear" w:color="auto" w:fill="FFFFFF"/>
        <w:spacing w:after="0" w:line="360" w:lineRule="auto"/>
        <w:ind w:left="709" w:firstLine="0"/>
        <w:jc w:val="both"/>
        <w:rPr>
          <w:rFonts w:ascii="Trebuchet MS" w:hAnsi="Trebuchet MS"/>
          <w:b/>
          <w:color w:val="000000"/>
          <w:sz w:val="24"/>
          <w:szCs w:val="24"/>
          <w:lang w:val="it-IT"/>
        </w:rPr>
      </w:pPr>
      <w:r>
        <w:rPr>
          <w:rFonts w:ascii="Trebuchet MS" w:hAnsi="Trebuchet MS"/>
          <w:b/>
          <w:color w:val="222222"/>
          <w:sz w:val="24"/>
          <w:szCs w:val="24"/>
          <w:lang w:val="it-IT"/>
        </w:rPr>
        <w:t>Extras</w:t>
      </w:r>
      <w:r>
        <w:rPr>
          <w:rFonts w:ascii="Trebuchet MS" w:hAnsi="Trebuchet MS"/>
          <w:b/>
          <w:color w:val="000000"/>
          <w:sz w:val="24"/>
          <w:szCs w:val="24"/>
          <w:lang w:val="it-IT"/>
        </w:rPr>
        <w:t xml:space="preserve"> d</w:t>
      </w:r>
      <w:r>
        <w:rPr>
          <w:rFonts w:ascii="Trebuchet MS" w:hAnsi="Trebuchet MS"/>
          <w:b/>
          <w:color w:val="222222"/>
          <w:sz w:val="24"/>
          <w:szCs w:val="24"/>
          <w:lang w:val="it-IT"/>
        </w:rPr>
        <w:t>e</w:t>
      </w:r>
      <w:r>
        <w:rPr>
          <w:rFonts w:ascii="Trebuchet MS" w:hAnsi="Trebuchet MS"/>
          <w:b/>
          <w:color w:val="000000"/>
          <w:sz w:val="24"/>
          <w:szCs w:val="24"/>
          <w:lang w:val="it-IT"/>
        </w:rPr>
        <w:t xml:space="preserve"> carte funciară din care să rezulte intabularea, precum și încheierea, emis cu maximum 30 de zile înaintea depunerii</w:t>
      </w:r>
    </w:p>
    <w:p>
      <w:pPr>
        <w:shd w:val="clear" w:color="auto" w:fill="FFFFFF"/>
        <w:spacing w:after="0" w:line="360" w:lineRule="auto"/>
        <w:ind w:left="568"/>
        <w:jc w:val="both"/>
        <w:rPr>
          <w:rFonts w:ascii="Trebuchet MS" w:hAnsi="Trebuchet MS"/>
          <w:color w:val="000000"/>
          <w:sz w:val="24"/>
          <w:szCs w:val="24"/>
        </w:rPr>
      </w:pPr>
      <w:r>
        <w:rPr>
          <w:rFonts w:ascii="Trebuchet MS" w:hAnsi="Trebuchet MS" w:eastAsia="Times New Roman"/>
          <w:color w:val="222222"/>
          <w:sz w:val="24"/>
          <w:szCs w:val="24"/>
          <w:lang w:val="it-IT"/>
        </w:rPr>
        <w:t>Si</w:t>
      </w:r>
    </w:p>
    <w:p>
      <w:pPr>
        <w:pStyle w:val="18"/>
        <w:numPr>
          <w:ilvl w:val="1"/>
          <w:numId w:val="5"/>
        </w:numPr>
        <w:shd w:val="clear" w:color="auto" w:fill="FFFFFF"/>
        <w:spacing w:after="0" w:line="360" w:lineRule="auto"/>
        <w:ind w:left="709" w:firstLine="0"/>
        <w:jc w:val="both"/>
        <w:rPr>
          <w:rFonts w:ascii="Trebuchet MS" w:hAnsi="Trebuchet MS"/>
          <w:color w:val="000000"/>
          <w:sz w:val="24"/>
          <w:szCs w:val="24"/>
        </w:rPr>
      </w:pPr>
      <w:r>
        <w:rPr>
          <w:rFonts w:ascii="Trebuchet MS" w:hAnsi="Trebuchet MS"/>
          <w:b/>
          <w:color w:val="000000"/>
          <w:sz w:val="24"/>
          <w:szCs w:val="24"/>
          <w:lang w:val="it-IT"/>
        </w:rPr>
        <w:t xml:space="preserve">Contract </w:t>
      </w:r>
      <w:r>
        <w:rPr>
          <w:rFonts w:ascii="Trebuchet MS" w:hAnsi="Trebuchet MS"/>
          <w:b/>
          <w:color w:val="222222"/>
          <w:sz w:val="24"/>
          <w:szCs w:val="24"/>
          <w:lang w:val="it-IT"/>
        </w:rPr>
        <w:t>de</w:t>
      </w:r>
      <w:r>
        <w:rPr>
          <w:rFonts w:ascii="Trebuchet MS" w:hAnsi="Trebuchet MS"/>
          <w:b/>
          <w:color w:val="000000"/>
          <w:sz w:val="24"/>
          <w:szCs w:val="24"/>
          <w:lang w:val="it-IT"/>
        </w:rPr>
        <w:t xml:space="preserve"> concesiune asupra clădirii / terenului</w:t>
      </w:r>
      <w:r>
        <w:rPr>
          <w:rFonts w:ascii="Trebuchet MS" w:hAnsi="Trebuchet MS"/>
          <w:color w:val="000000"/>
          <w:sz w:val="24"/>
          <w:szCs w:val="24"/>
          <w:lang w:val="it-IT"/>
        </w:rPr>
        <w:t xml:space="preserve"> pe care va fi amplasată construcția, valabil pe o perioada de minim 10 ani de la data depunerii cererii de finanțare. </w:t>
      </w:r>
      <w:r>
        <w:rPr>
          <w:rFonts w:ascii="Trebuchet MS" w:hAnsi="Trebuchet MS"/>
          <w:color w:val="222222"/>
          <w:sz w:val="24"/>
          <w:szCs w:val="24"/>
        </w:rPr>
        <w:t>(daca este cazul).</w:t>
      </w:r>
    </w:p>
    <w:p>
      <w:pPr>
        <w:shd w:val="clear" w:color="auto" w:fill="FFFFFF"/>
        <w:spacing w:after="0" w:line="360" w:lineRule="auto"/>
        <w:ind w:left="568"/>
        <w:jc w:val="both"/>
        <w:rPr>
          <w:rFonts w:ascii="Trebuchet MS" w:hAnsi="Trebuchet MS"/>
          <w:sz w:val="24"/>
          <w:szCs w:val="24"/>
        </w:rPr>
      </w:pPr>
      <w:r>
        <w:rPr>
          <w:rFonts w:ascii="Trebuchet MS" w:hAnsi="Trebuchet MS" w:eastAsia="Times New Roman"/>
          <w:color w:val="222222"/>
          <w:sz w:val="24"/>
          <w:szCs w:val="24"/>
          <w:lang w:val="it-IT"/>
        </w:rPr>
        <w:t>Sau</w:t>
      </w:r>
    </w:p>
    <w:p>
      <w:pPr>
        <w:pStyle w:val="18"/>
        <w:numPr>
          <w:ilvl w:val="1"/>
          <w:numId w:val="5"/>
        </w:numPr>
        <w:shd w:val="clear" w:color="auto" w:fill="FFFFFF"/>
        <w:spacing w:after="0" w:line="360" w:lineRule="auto"/>
        <w:ind w:left="709" w:firstLine="0"/>
        <w:jc w:val="both"/>
        <w:rPr>
          <w:rFonts w:ascii="Trebuchet MS" w:hAnsi="Trebuchet MS"/>
          <w:color w:val="222222"/>
          <w:sz w:val="24"/>
          <w:szCs w:val="24"/>
        </w:rPr>
      </w:pPr>
      <w:r>
        <w:rPr>
          <w:rFonts w:ascii="Trebuchet MS" w:hAnsi="Trebuchet MS"/>
          <w:sz w:val="24"/>
          <w:szCs w:val="24"/>
        </w:rPr>
        <w:t>C</w:t>
      </w:r>
      <w:r>
        <w:rPr>
          <w:rFonts w:ascii="Trebuchet MS" w:hAnsi="Trebuchet MS"/>
          <w:b/>
          <w:color w:val="000000"/>
          <w:sz w:val="24"/>
          <w:szCs w:val="24"/>
        </w:rPr>
        <w:t>ontract</w:t>
      </w:r>
      <w:r>
        <w:rPr>
          <w:rFonts w:ascii="Trebuchet MS" w:hAnsi="Trebuchet MS"/>
          <w:b/>
          <w:sz w:val="24"/>
          <w:szCs w:val="24"/>
        </w:rPr>
        <w:t xml:space="preserve"> de superficie,</w:t>
      </w:r>
      <w:r>
        <w:rPr>
          <w:rFonts w:ascii="Trebuchet MS" w:hAnsi="Trebuchet MS"/>
          <w:sz w:val="24"/>
          <w:szCs w:val="24"/>
        </w:rPr>
        <w:t xml:space="preserve"> valabil pe o perioada de minim 10 ani de la data depunerii cererii de finanțare, (solicitantul trebuie să aibă, conform contractului de superficie, dreptul de a realiza investiția propusă prin cererea de finanțare) </w:t>
      </w:r>
      <w:r>
        <w:rPr>
          <w:rFonts w:ascii="Trebuchet MS" w:hAnsi="Trebuchet MS"/>
          <w:color w:val="222222"/>
          <w:sz w:val="24"/>
          <w:szCs w:val="24"/>
        </w:rPr>
        <w:t>(daca este cazul).</w:t>
      </w:r>
    </w:p>
    <w:p>
      <w:pPr>
        <w:shd w:val="clear" w:color="auto" w:fill="FFFFFF"/>
        <w:spacing w:after="0" w:line="360" w:lineRule="auto"/>
        <w:ind w:left="568"/>
        <w:jc w:val="both"/>
        <w:rPr>
          <w:rFonts w:ascii="Trebuchet MS" w:hAnsi="Trebuchet MS" w:eastAsia="Times New Roman"/>
          <w:bCs/>
          <w:sz w:val="24"/>
          <w:szCs w:val="24"/>
          <w:lang w:eastAsia="fr-FR"/>
        </w:rPr>
      </w:pPr>
      <w:r>
        <w:rPr>
          <w:rFonts w:ascii="Trebuchet MS" w:hAnsi="Trebuchet MS" w:eastAsia="Times New Roman"/>
          <w:color w:val="222222"/>
          <w:sz w:val="24"/>
          <w:szCs w:val="24"/>
          <w:lang w:val="it-IT"/>
        </w:rPr>
        <w:t>Si</w:t>
      </w:r>
    </w:p>
    <w:p>
      <w:pPr>
        <w:pStyle w:val="18"/>
        <w:numPr>
          <w:ilvl w:val="1"/>
          <w:numId w:val="5"/>
        </w:numPr>
        <w:shd w:val="clear" w:color="auto" w:fill="FFFFFF"/>
        <w:spacing w:after="0" w:line="360" w:lineRule="auto"/>
        <w:ind w:left="709" w:firstLine="0"/>
        <w:jc w:val="both"/>
        <w:rPr>
          <w:rFonts w:ascii="Trebuchet MS" w:hAnsi="Trebuchet MS"/>
          <w:b/>
          <w:bCs/>
          <w:sz w:val="24"/>
          <w:szCs w:val="24"/>
          <w:lang w:eastAsia="fr-FR"/>
        </w:rPr>
      </w:pPr>
      <w:r>
        <w:rPr>
          <w:rFonts w:ascii="Trebuchet MS" w:hAnsi="Trebuchet MS"/>
          <w:b/>
          <w:bCs/>
          <w:sz w:val="24"/>
          <w:szCs w:val="24"/>
          <w:lang w:eastAsia="fr-FR"/>
        </w:rPr>
        <w:t xml:space="preserve">Plan al situației propuse pentru realizarea investiţiei elaborat de proiectant </w:t>
      </w:r>
    </w:p>
    <w:p>
      <w:pPr>
        <w:shd w:val="clear" w:color="auto" w:fill="FFFFFF"/>
        <w:spacing w:after="0" w:line="360" w:lineRule="auto"/>
        <w:ind w:left="568"/>
        <w:jc w:val="both"/>
        <w:rPr>
          <w:rFonts w:ascii="Trebuchet MS" w:hAnsi="Trebuchet MS" w:eastAsia="Times New Roman"/>
          <w:bCs/>
          <w:sz w:val="24"/>
          <w:szCs w:val="24"/>
          <w:lang w:eastAsia="fr-FR"/>
        </w:rPr>
      </w:pPr>
      <w:r>
        <w:rPr>
          <w:rFonts w:ascii="Trebuchet MS" w:hAnsi="Trebuchet MS" w:eastAsia="Times New Roman"/>
          <w:color w:val="222222"/>
          <w:sz w:val="24"/>
          <w:szCs w:val="24"/>
          <w:lang w:val="it-IT"/>
        </w:rPr>
        <w:t>Si</w:t>
      </w:r>
    </w:p>
    <w:p>
      <w:pPr>
        <w:pStyle w:val="18"/>
        <w:numPr>
          <w:ilvl w:val="1"/>
          <w:numId w:val="5"/>
        </w:numPr>
        <w:shd w:val="clear" w:color="auto" w:fill="FFFFFF"/>
        <w:spacing w:after="0" w:line="360" w:lineRule="auto"/>
        <w:ind w:left="709" w:firstLine="0"/>
        <w:jc w:val="both"/>
        <w:rPr>
          <w:rFonts w:ascii="Trebuchet MS" w:hAnsi="Trebuchet MS"/>
          <w:sz w:val="24"/>
          <w:szCs w:val="24"/>
        </w:rPr>
      </w:pPr>
      <w:r>
        <w:rPr>
          <w:rFonts w:ascii="Trebuchet MS" w:hAnsi="Trebuchet MS"/>
          <w:b/>
          <w:bCs/>
          <w:sz w:val="24"/>
          <w:szCs w:val="24"/>
          <w:lang w:eastAsia="fr-FR"/>
        </w:rPr>
        <w:t>Plan de amplasament vizat de OCPI</w:t>
      </w:r>
      <w:r>
        <w:rPr>
          <w:rFonts w:ascii="Trebuchet MS" w:hAnsi="Trebuchet MS"/>
          <w:bCs/>
          <w:sz w:val="24"/>
          <w:szCs w:val="24"/>
          <w:lang w:eastAsia="fr-FR"/>
        </w:rPr>
        <w:t xml:space="preserve"> pentru imobilele pe care se propune a se realiza investitia</w:t>
      </w:r>
    </w:p>
    <w:p>
      <w:pPr>
        <w:pStyle w:val="14"/>
        <w:spacing w:line="360" w:lineRule="auto"/>
        <w:jc w:val="both"/>
        <w:rPr>
          <w:rFonts w:ascii="Trebuchet MS" w:hAnsi="Trebuchet MS"/>
          <w:b/>
          <w:color w:val="auto"/>
          <w:lang w:val="it-IT"/>
        </w:rPr>
      </w:pPr>
      <w:r>
        <w:rPr>
          <w:rFonts w:ascii="Trebuchet MS" w:hAnsi="Trebuchet MS"/>
          <w:b/>
          <w:color w:val="auto"/>
          <w:lang w:val="it-IT"/>
        </w:rPr>
        <w:t>Pentru proiectele care vizeaza doar dotari</w:t>
      </w:r>
    </w:p>
    <w:p>
      <w:pPr>
        <w:pStyle w:val="18"/>
        <w:numPr>
          <w:ilvl w:val="1"/>
          <w:numId w:val="5"/>
        </w:numPr>
        <w:shd w:val="clear" w:color="auto" w:fill="FFFFFF"/>
        <w:spacing w:after="0" w:line="360" w:lineRule="auto"/>
        <w:ind w:left="709" w:firstLine="0"/>
        <w:jc w:val="both"/>
        <w:rPr>
          <w:rFonts w:ascii="Trebuchet MS" w:hAnsi="Trebuchet MS"/>
          <w:color w:val="222222"/>
          <w:sz w:val="24"/>
          <w:szCs w:val="24"/>
          <w:lang w:val="it-IT"/>
        </w:rPr>
      </w:pPr>
      <w:r>
        <w:rPr>
          <w:rFonts w:ascii="Trebuchet MS" w:hAnsi="Trebuchet MS"/>
          <w:b/>
          <w:color w:val="000000"/>
          <w:sz w:val="24"/>
          <w:szCs w:val="24"/>
          <w:lang w:val="it-IT"/>
        </w:rPr>
        <w:t>Documente</w:t>
      </w:r>
      <w:r>
        <w:rPr>
          <w:rFonts w:ascii="Trebuchet MS" w:hAnsi="Trebuchet MS"/>
          <w:color w:val="222222"/>
          <w:sz w:val="24"/>
          <w:szCs w:val="24"/>
          <w:lang w:val="it-IT"/>
        </w:rPr>
        <w:t xml:space="preserve"> ce dovedesc dreptul de proprietate/concesiune/superficie/uzufruct/folosinta cu titlu gratuit/comodat/inchiriere – in copie conforma cu originalul, asumata de aplicant</w:t>
      </w:r>
    </w:p>
    <w:p>
      <w:pPr>
        <w:shd w:val="clear" w:color="auto" w:fill="FFFFFF"/>
        <w:spacing w:after="0" w:line="360" w:lineRule="auto"/>
        <w:jc w:val="both"/>
        <w:rPr>
          <w:rFonts w:ascii="Trebuchet MS" w:hAnsi="Trebuchet MS" w:eastAsia="Times New Roman"/>
          <w:b/>
          <w:color w:val="222222"/>
          <w:sz w:val="24"/>
          <w:szCs w:val="24"/>
          <w:lang w:val="it-IT"/>
        </w:rPr>
      </w:pPr>
      <w:r>
        <w:rPr>
          <w:rFonts w:ascii="Trebuchet MS" w:hAnsi="Trebuchet MS" w:eastAsia="Times New Roman"/>
          <w:b/>
          <w:color w:val="222222"/>
          <w:sz w:val="24"/>
          <w:szCs w:val="24"/>
          <w:lang w:val="it-IT"/>
        </w:rPr>
        <w:t>Solicitantul va atasa un plan de amplasament al echipamentelor vizate de proiect (nu trebuie realizat de proiectant)</w:t>
      </w:r>
    </w:p>
    <w:p>
      <w:pPr>
        <w:shd w:val="clear" w:color="auto" w:fill="FFFFFF"/>
        <w:spacing w:after="0" w:line="360" w:lineRule="auto"/>
        <w:jc w:val="both"/>
        <w:rPr>
          <w:rFonts w:ascii="Trebuchet MS" w:hAnsi="Trebuchet MS" w:eastAsia="Times New Roman"/>
          <w:b/>
          <w:color w:val="222222"/>
          <w:sz w:val="24"/>
          <w:szCs w:val="24"/>
          <w:lang w:val="it-IT"/>
        </w:rPr>
      </w:pPr>
    </w:p>
    <w:p>
      <w:pPr>
        <w:pStyle w:val="14"/>
        <w:numPr>
          <w:ilvl w:val="0"/>
          <w:numId w:val="2"/>
        </w:numPr>
        <w:spacing w:line="360" w:lineRule="auto"/>
        <w:ind w:left="360"/>
        <w:jc w:val="both"/>
        <w:rPr>
          <w:rFonts w:ascii="Trebuchet MS" w:hAnsi="Trebuchet MS"/>
          <w:color w:val="auto"/>
        </w:rPr>
      </w:pPr>
      <w:r>
        <w:rPr>
          <w:rFonts w:ascii="Trebuchet MS" w:hAnsi="Trebuchet MS"/>
          <w:b/>
          <w:color w:val="auto"/>
        </w:rPr>
        <w:t xml:space="preserve">Urbanism </w:t>
      </w:r>
      <w:r>
        <w:rPr>
          <w:rFonts w:ascii="Trebuchet MS" w:hAnsi="Trebuchet MS"/>
          <w:color w:val="auto"/>
        </w:rPr>
        <w:t>– pentru proiecte ce necesita lucrari de constructii</w:t>
      </w:r>
    </w:p>
    <w:p>
      <w:pPr>
        <w:pStyle w:val="18"/>
        <w:numPr>
          <w:ilvl w:val="1"/>
          <w:numId w:val="5"/>
        </w:numPr>
        <w:shd w:val="clear" w:color="auto" w:fill="FFFFFF"/>
        <w:spacing w:after="0" w:line="360" w:lineRule="auto"/>
        <w:ind w:left="709" w:firstLine="0"/>
        <w:jc w:val="both"/>
        <w:rPr>
          <w:rFonts w:ascii="Trebuchet MS" w:hAnsi="Trebuchet MS"/>
          <w:sz w:val="24"/>
          <w:szCs w:val="24"/>
        </w:rPr>
      </w:pPr>
      <w:r>
        <w:rPr>
          <w:rFonts w:ascii="Trebuchet MS" w:hAnsi="Trebuchet MS"/>
          <w:b/>
          <w:sz w:val="24"/>
          <w:szCs w:val="24"/>
        </w:rPr>
        <w:t>Adresa din partea primăriei care atestă că lucrările de intervenție prevăzute prin proiect nu se supun procedurii de autorizare</w:t>
      </w:r>
      <w:r>
        <w:rPr>
          <w:rFonts w:ascii="Trebuchet MS" w:hAnsi="Trebuchet MS"/>
          <w:sz w:val="24"/>
          <w:szCs w:val="24"/>
        </w:rPr>
        <w:t xml:space="preserve"> a executarii lucrarilor, in acest caz nefiind necesara atasarea unui certificat de urbanism.</w:t>
      </w:r>
    </w:p>
    <w:p>
      <w:pPr>
        <w:shd w:val="clear" w:color="auto" w:fill="FFFFFF"/>
        <w:spacing w:after="0" w:line="360" w:lineRule="auto"/>
        <w:ind w:left="568"/>
        <w:jc w:val="both"/>
        <w:rPr>
          <w:rFonts w:ascii="Trebuchet MS" w:hAnsi="Trebuchet MS"/>
          <w:b/>
          <w:sz w:val="24"/>
          <w:szCs w:val="24"/>
        </w:rPr>
      </w:pPr>
      <w:r>
        <w:rPr>
          <w:rFonts w:ascii="Trebuchet MS" w:hAnsi="Trebuchet MS" w:eastAsia="Times New Roman"/>
          <w:color w:val="222222"/>
          <w:sz w:val="24"/>
          <w:szCs w:val="24"/>
          <w:lang w:val="it-IT"/>
        </w:rPr>
        <w:t>Sau</w:t>
      </w:r>
    </w:p>
    <w:p>
      <w:pPr>
        <w:pStyle w:val="18"/>
        <w:numPr>
          <w:ilvl w:val="1"/>
          <w:numId w:val="5"/>
        </w:numPr>
        <w:shd w:val="clear" w:color="auto" w:fill="FFFFFF"/>
        <w:spacing w:after="0" w:line="360" w:lineRule="auto"/>
        <w:ind w:left="709" w:firstLine="0"/>
        <w:jc w:val="both"/>
        <w:rPr>
          <w:rFonts w:ascii="Trebuchet MS" w:hAnsi="Trebuchet MS"/>
          <w:sz w:val="24"/>
          <w:szCs w:val="24"/>
        </w:rPr>
      </w:pPr>
      <w:r>
        <w:rPr>
          <w:rFonts w:ascii="Trebuchet MS" w:hAnsi="Trebuchet MS"/>
          <w:b/>
          <w:sz w:val="24"/>
          <w:szCs w:val="24"/>
        </w:rPr>
        <w:t xml:space="preserve">Certificat de urbanism </w:t>
      </w:r>
    </w:p>
    <w:p>
      <w:pPr>
        <w:spacing w:after="0" w:line="360" w:lineRule="auto"/>
        <w:jc w:val="both"/>
        <w:rPr>
          <w:rFonts w:ascii="Trebuchet MS" w:hAnsi="Trebuchet MS"/>
          <w:sz w:val="24"/>
          <w:szCs w:val="24"/>
          <w:lang w:eastAsia="ro-RO"/>
        </w:rPr>
      </w:pPr>
      <w:r>
        <w:rPr>
          <w:rFonts w:ascii="Trebuchet MS" w:hAnsi="Trebuchet MS"/>
          <w:sz w:val="24"/>
          <w:szCs w:val="24"/>
          <w:lang w:eastAsia="ro-RO"/>
        </w:rPr>
        <w:t>Investiţia trebuie să respecte Planul Urbanistic General sau Planul Urbanistic Zonal aferent zonelor acoperite de investiții. Asociaţia Grupul de Acţiune Locală Napoca Porolissum va prevedea în apelul de selecție aferent lansării măsurii faptul că în contractul de finanțare vor fi cuprinse anumite condiții tehnico economice prin care potențialii beneficiari vor asigura accesul la infrastructura de broadband pentru furnizorii de rețele de comunicații electronice, în vederea respectării prevederilor art. 10 alin. (2) și (3) din Legea nr. 154/2012;</w:t>
      </w:r>
    </w:p>
    <w:p>
      <w:pPr>
        <w:spacing w:after="0" w:line="360" w:lineRule="auto"/>
        <w:jc w:val="both"/>
        <w:rPr>
          <w:rFonts w:ascii="Trebuchet MS" w:hAnsi="Trebuchet MS"/>
          <w:sz w:val="24"/>
          <w:szCs w:val="24"/>
          <w:lang w:eastAsia="ro-RO"/>
        </w:rPr>
      </w:pPr>
      <w:r>
        <w:rPr>
          <w:rFonts w:ascii="Trebuchet MS" w:hAnsi="Trebuchet MS"/>
          <w:sz w:val="24"/>
          <w:szCs w:val="24"/>
          <w:lang w:eastAsia="ro-RO"/>
        </w:rPr>
        <w:t>Certificatul de urbanism este in termen de valabilitate.</w:t>
      </w:r>
    </w:p>
    <w:p>
      <w:pPr>
        <w:pStyle w:val="18"/>
        <w:numPr>
          <w:ilvl w:val="0"/>
          <w:numId w:val="2"/>
        </w:numPr>
        <w:spacing w:after="0" w:line="360" w:lineRule="auto"/>
        <w:ind w:left="360"/>
        <w:jc w:val="both"/>
        <w:rPr>
          <w:rFonts w:ascii="Trebuchet MS" w:hAnsi="Trebuchet MS"/>
          <w:sz w:val="24"/>
          <w:szCs w:val="24"/>
          <w:lang w:val="it-IT"/>
        </w:rPr>
      </w:pPr>
      <w:r>
        <w:rPr>
          <w:rFonts w:ascii="Trebuchet MS" w:hAnsi="Trebuchet MS"/>
          <w:b/>
          <w:sz w:val="24"/>
          <w:szCs w:val="24"/>
          <w:lang w:val="it-IT"/>
        </w:rPr>
        <w:t>Avizul de conformitate al Operatorului Regional, daca este cazul</w:t>
      </w:r>
    </w:p>
    <w:p>
      <w:pPr>
        <w:pStyle w:val="18"/>
        <w:spacing w:after="0" w:line="360" w:lineRule="auto"/>
        <w:ind w:left="0"/>
        <w:jc w:val="both"/>
        <w:rPr>
          <w:rFonts w:ascii="Trebuchet MS" w:hAnsi="Trebuchet MS"/>
          <w:sz w:val="24"/>
          <w:szCs w:val="24"/>
          <w:lang w:val="it-IT"/>
        </w:rPr>
      </w:pPr>
    </w:p>
    <w:p>
      <w:pPr>
        <w:pStyle w:val="18"/>
        <w:numPr>
          <w:ilvl w:val="0"/>
          <w:numId w:val="2"/>
        </w:numPr>
        <w:spacing w:after="0" w:line="360" w:lineRule="auto"/>
        <w:ind w:left="360"/>
        <w:jc w:val="both"/>
        <w:rPr>
          <w:rFonts w:ascii="Trebuchet MS" w:hAnsi="Trebuchet MS"/>
          <w:b/>
          <w:sz w:val="24"/>
          <w:szCs w:val="24"/>
        </w:rPr>
      </w:pPr>
      <w:r>
        <w:rPr>
          <w:rFonts w:ascii="Trebuchet MS" w:hAnsi="Trebuchet MS"/>
          <w:b/>
          <w:sz w:val="24"/>
          <w:szCs w:val="24"/>
        </w:rPr>
        <w:t>Hotarare de aprobare a proiectului</w:t>
      </w:r>
    </w:p>
    <w:p>
      <w:pPr>
        <w:pStyle w:val="18"/>
        <w:numPr>
          <w:ilvl w:val="1"/>
          <w:numId w:val="5"/>
        </w:numPr>
        <w:shd w:val="clear" w:color="auto" w:fill="FFFFFF"/>
        <w:spacing w:after="0" w:line="360" w:lineRule="auto"/>
        <w:ind w:left="709" w:firstLine="0"/>
        <w:jc w:val="both"/>
        <w:rPr>
          <w:rFonts w:ascii="Trebuchet MS" w:hAnsi="Trebuchet MS"/>
          <w:sz w:val="24"/>
          <w:szCs w:val="24"/>
        </w:rPr>
      </w:pPr>
      <w:r>
        <w:rPr>
          <w:rFonts w:ascii="Trebuchet MS" w:hAnsi="Trebuchet MS"/>
          <w:b/>
          <w:sz w:val="24"/>
          <w:szCs w:val="24"/>
        </w:rPr>
        <w:t xml:space="preserve">Hotararea Consiliului Local – </w:t>
      </w:r>
      <w:r>
        <w:rPr>
          <w:rFonts w:ascii="Trebuchet MS" w:hAnsi="Trebuchet MS"/>
          <w:sz w:val="24"/>
          <w:szCs w:val="24"/>
        </w:rPr>
        <w:t>beneficiari publici</w:t>
      </w:r>
    </w:p>
    <w:p>
      <w:pPr>
        <w:spacing w:after="0" w:line="360" w:lineRule="auto"/>
        <w:ind w:firstLine="709"/>
        <w:jc w:val="both"/>
        <w:rPr>
          <w:rFonts w:ascii="Trebuchet MS" w:hAnsi="Trebuchet MS"/>
          <w:sz w:val="24"/>
          <w:szCs w:val="24"/>
        </w:rPr>
      </w:pPr>
      <w:r>
        <w:rPr>
          <w:rFonts w:ascii="Trebuchet MS" w:hAnsi="Trebuchet MS"/>
          <w:sz w:val="24"/>
          <w:szCs w:val="24"/>
        </w:rPr>
        <w:t>Sau</w:t>
      </w:r>
    </w:p>
    <w:p>
      <w:pPr>
        <w:pStyle w:val="18"/>
        <w:numPr>
          <w:ilvl w:val="1"/>
          <w:numId w:val="5"/>
        </w:numPr>
        <w:shd w:val="clear" w:color="auto" w:fill="FFFFFF"/>
        <w:spacing w:after="0" w:line="360" w:lineRule="auto"/>
        <w:ind w:left="709" w:firstLine="0"/>
        <w:jc w:val="both"/>
        <w:rPr>
          <w:rFonts w:ascii="Trebuchet MS" w:hAnsi="Trebuchet MS"/>
          <w:sz w:val="24"/>
          <w:szCs w:val="24"/>
        </w:rPr>
      </w:pPr>
      <w:r>
        <w:rPr>
          <w:rFonts w:ascii="Trebuchet MS" w:hAnsi="Trebuchet MS"/>
          <w:b/>
          <w:sz w:val="24"/>
          <w:szCs w:val="24"/>
        </w:rPr>
        <w:t>Hotărârea Adunării Generale a ONG</w:t>
      </w:r>
    </w:p>
    <w:p>
      <w:pPr>
        <w:pStyle w:val="18"/>
        <w:numPr>
          <w:ilvl w:val="0"/>
          <w:numId w:val="2"/>
        </w:numPr>
        <w:spacing w:after="0" w:line="360" w:lineRule="auto"/>
        <w:ind w:left="709" w:hanging="709"/>
        <w:jc w:val="both"/>
        <w:rPr>
          <w:rFonts w:ascii="Trebuchet MS" w:hAnsi="Trebuchet MS"/>
          <w:sz w:val="24"/>
          <w:szCs w:val="24"/>
        </w:rPr>
      </w:pPr>
      <w:r>
        <w:rPr>
          <w:rFonts w:ascii="Trebuchet MS" w:hAnsi="Trebuchet MS"/>
          <w:b/>
          <w:sz w:val="24"/>
          <w:szCs w:val="24"/>
        </w:rPr>
        <w:t>Forma de constituire</w:t>
      </w:r>
    </w:p>
    <w:p>
      <w:pPr>
        <w:pStyle w:val="14"/>
        <w:spacing w:line="360" w:lineRule="auto"/>
        <w:ind w:left="709" w:hanging="709"/>
        <w:jc w:val="both"/>
        <w:rPr>
          <w:rFonts w:ascii="Trebuchet MS" w:hAnsi="Trebuchet MS"/>
        </w:rPr>
      </w:pPr>
      <w:r>
        <w:rPr>
          <w:rFonts w:ascii="Trebuchet MS" w:hAnsi="Trebuchet MS"/>
          <w:b/>
        </w:rPr>
        <w:t>(</w:t>
      </w:r>
      <w:r>
        <w:rPr>
          <w:rFonts w:ascii="Trebuchet MS" w:hAnsi="Trebuchet MS"/>
        </w:rPr>
        <w:t>pentru UAT)</w:t>
      </w:r>
    </w:p>
    <w:p>
      <w:pPr>
        <w:pStyle w:val="18"/>
        <w:numPr>
          <w:ilvl w:val="1"/>
          <w:numId w:val="5"/>
        </w:numPr>
        <w:shd w:val="clear" w:color="auto" w:fill="FFFFFF"/>
        <w:spacing w:after="0" w:line="360" w:lineRule="auto"/>
        <w:ind w:left="709" w:firstLine="0"/>
        <w:jc w:val="both"/>
        <w:rPr>
          <w:rFonts w:ascii="Trebuchet MS" w:hAnsi="Trebuchet MS"/>
          <w:sz w:val="24"/>
          <w:szCs w:val="24"/>
          <w:lang w:val="it-IT"/>
        </w:rPr>
      </w:pPr>
      <w:r>
        <w:rPr>
          <w:rFonts w:ascii="Trebuchet MS" w:hAnsi="Trebuchet MS"/>
          <w:b/>
          <w:sz w:val="24"/>
          <w:szCs w:val="24"/>
          <w:lang w:val="it-IT"/>
        </w:rPr>
        <w:t xml:space="preserve">Hotararea de validare a Consiliului Local – </w:t>
      </w:r>
      <w:r>
        <w:rPr>
          <w:rFonts w:ascii="Trebuchet MS" w:hAnsi="Trebuchet MS"/>
          <w:sz w:val="24"/>
          <w:szCs w:val="24"/>
          <w:lang w:val="it-IT"/>
        </w:rPr>
        <w:t>in copie conforma cu originalul</w:t>
      </w:r>
      <w:r>
        <w:rPr>
          <w:rFonts w:ascii="Trebuchet MS" w:hAnsi="Trebuchet MS"/>
          <w:b/>
          <w:sz w:val="24"/>
          <w:szCs w:val="24"/>
          <w:lang w:val="it-IT"/>
        </w:rPr>
        <w:t xml:space="preserve"> </w:t>
      </w:r>
    </w:p>
    <w:p>
      <w:pPr>
        <w:pStyle w:val="18"/>
        <w:numPr>
          <w:ilvl w:val="1"/>
          <w:numId w:val="5"/>
        </w:numPr>
        <w:shd w:val="clear" w:color="auto" w:fill="FFFFFF"/>
        <w:spacing w:after="0" w:line="360" w:lineRule="auto"/>
        <w:ind w:left="709" w:firstLine="0"/>
        <w:jc w:val="both"/>
        <w:rPr>
          <w:rFonts w:ascii="Trebuchet MS" w:hAnsi="Trebuchet MS"/>
          <w:b/>
          <w:sz w:val="24"/>
          <w:szCs w:val="24"/>
        </w:rPr>
      </w:pPr>
      <w:r>
        <w:rPr>
          <w:rFonts w:ascii="Trebuchet MS" w:hAnsi="Trebuchet MS"/>
          <w:b/>
          <w:sz w:val="24"/>
          <w:szCs w:val="24"/>
        </w:rPr>
        <w:t xml:space="preserve">Certificat de înregistrare fiscală </w:t>
      </w:r>
    </w:p>
    <w:p>
      <w:pPr>
        <w:pStyle w:val="18"/>
        <w:shd w:val="clear" w:color="auto" w:fill="FFFFFF"/>
        <w:spacing w:after="0" w:line="360" w:lineRule="auto"/>
        <w:ind w:left="709"/>
        <w:jc w:val="both"/>
        <w:rPr>
          <w:rFonts w:ascii="Trebuchet MS" w:hAnsi="Trebuchet MS"/>
          <w:sz w:val="24"/>
          <w:szCs w:val="24"/>
        </w:rPr>
      </w:pPr>
    </w:p>
    <w:p>
      <w:pPr>
        <w:pStyle w:val="18"/>
        <w:shd w:val="clear" w:color="auto" w:fill="FFFFFF"/>
        <w:spacing w:after="0" w:line="360" w:lineRule="auto"/>
        <w:ind w:left="0"/>
        <w:jc w:val="both"/>
        <w:rPr>
          <w:rFonts w:ascii="Trebuchet MS" w:hAnsi="Trebuchet MS"/>
          <w:sz w:val="24"/>
          <w:szCs w:val="24"/>
        </w:rPr>
      </w:pPr>
      <w:r>
        <w:rPr>
          <w:rFonts w:ascii="Trebuchet MS" w:hAnsi="Trebuchet MS"/>
          <w:sz w:val="24"/>
          <w:szCs w:val="24"/>
        </w:rPr>
        <w:t>(pentru ONG)</w:t>
      </w:r>
    </w:p>
    <w:p>
      <w:pPr>
        <w:pStyle w:val="18"/>
        <w:numPr>
          <w:ilvl w:val="1"/>
          <w:numId w:val="5"/>
        </w:numPr>
        <w:shd w:val="clear" w:color="auto" w:fill="FFFFFF"/>
        <w:spacing w:after="0" w:line="360" w:lineRule="auto"/>
        <w:ind w:left="709" w:firstLine="0"/>
        <w:jc w:val="both"/>
        <w:rPr>
          <w:rFonts w:ascii="Trebuchet MS" w:hAnsi="Trebuchet MS"/>
          <w:b/>
          <w:sz w:val="24"/>
          <w:szCs w:val="24"/>
          <w:lang w:val="fr-FR"/>
        </w:rPr>
      </w:pPr>
      <w:r>
        <w:rPr>
          <w:rFonts w:ascii="Trebuchet MS" w:hAnsi="Trebuchet MS"/>
          <w:b/>
          <w:sz w:val="24"/>
          <w:szCs w:val="24"/>
          <w:lang w:val="fr-FR"/>
        </w:rPr>
        <w:t xml:space="preserve">Certificat de grefa pentru Asociații și Fundații </w:t>
      </w:r>
    </w:p>
    <w:p>
      <w:pPr>
        <w:pStyle w:val="18"/>
        <w:numPr>
          <w:ilvl w:val="1"/>
          <w:numId w:val="5"/>
        </w:numPr>
        <w:shd w:val="clear" w:color="auto" w:fill="FFFFFF"/>
        <w:spacing w:after="0" w:line="360" w:lineRule="auto"/>
        <w:ind w:left="709" w:firstLine="0"/>
        <w:jc w:val="both"/>
        <w:rPr>
          <w:rFonts w:ascii="Trebuchet MS" w:hAnsi="Trebuchet MS"/>
          <w:b/>
          <w:sz w:val="24"/>
          <w:szCs w:val="24"/>
        </w:rPr>
      </w:pPr>
      <w:r>
        <w:rPr>
          <w:rFonts w:ascii="Trebuchet MS" w:hAnsi="Trebuchet MS"/>
          <w:b/>
          <w:sz w:val="24"/>
          <w:szCs w:val="24"/>
        </w:rPr>
        <w:t xml:space="preserve">Certificat inregistrare fiscala </w:t>
      </w:r>
    </w:p>
    <w:p>
      <w:pPr>
        <w:pStyle w:val="18"/>
        <w:numPr>
          <w:ilvl w:val="1"/>
          <w:numId w:val="5"/>
        </w:numPr>
        <w:shd w:val="clear" w:color="auto" w:fill="FFFFFF"/>
        <w:spacing w:after="0" w:line="360" w:lineRule="auto"/>
        <w:ind w:left="709" w:firstLine="0"/>
        <w:jc w:val="both"/>
        <w:rPr>
          <w:rFonts w:ascii="Trebuchet MS" w:hAnsi="Trebuchet MS"/>
          <w:b/>
          <w:sz w:val="24"/>
          <w:szCs w:val="24"/>
        </w:rPr>
      </w:pPr>
      <w:r>
        <w:rPr>
          <w:rFonts w:ascii="Trebuchet MS" w:hAnsi="Trebuchet MS"/>
          <w:b/>
          <w:sz w:val="24"/>
          <w:szCs w:val="24"/>
        </w:rPr>
        <w:t>Încheiere privind înscrierea în Registrul Asociațiilor și Fundațiilor, rămasă definitivă / Certificat de înregistrare în Registrul Asociațiilor și Fundațiilor</w:t>
      </w:r>
    </w:p>
    <w:p>
      <w:pPr>
        <w:pStyle w:val="18"/>
        <w:numPr>
          <w:ilvl w:val="1"/>
          <w:numId w:val="5"/>
        </w:numPr>
        <w:shd w:val="clear" w:color="auto" w:fill="FFFFFF"/>
        <w:spacing w:after="0" w:line="360" w:lineRule="auto"/>
        <w:ind w:left="709" w:firstLine="0"/>
        <w:jc w:val="both"/>
        <w:rPr>
          <w:rFonts w:ascii="Trebuchet MS" w:hAnsi="Trebuchet MS"/>
          <w:b/>
          <w:sz w:val="24"/>
          <w:szCs w:val="24"/>
          <w:lang w:val="fr-FR"/>
        </w:rPr>
      </w:pPr>
      <w:r>
        <w:rPr>
          <w:rFonts w:ascii="Trebuchet MS" w:hAnsi="Trebuchet MS"/>
          <w:b/>
          <w:sz w:val="24"/>
          <w:szCs w:val="24"/>
          <w:lang w:val="fr-FR"/>
        </w:rPr>
        <w:t>Actul de înfiinţare şi statutul ONG</w:t>
      </w:r>
    </w:p>
    <w:p>
      <w:pPr>
        <w:pStyle w:val="18"/>
        <w:shd w:val="clear" w:color="auto" w:fill="FFFFFF"/>
        <w:spacing w:after="0" w:line="360" w:lineRule="auto"/>
        <w:ind w:left="709"/>
        <w:jc w:val="both"/>
        <w:rPr>
          <w:rFonts w:ascii="Trebuchet MS" w:hAnsi="Trebuchet MS"/>
          <w:b/>
          <w:sz w:val="24"/>
          <w:szCs w:val="24"/>
          <w:lang w:val="fr-FR"/>
        </w:rPr>
      </w:pPr>
    </w:p>
    <w:p>
      <w:pPr>
        <w:pStyle w:val="18"/>
        <w:numPr>
          <w:ilvl w:val="0"/>
          <w:numId w:val="2"/>
        </w:numPr>
        <w:spacing w:after="0" w:line="360" w:lineRule="auto"/>
        <w:ind w:left="709" w:hanging="709"/>
        <w:jc w:val="both"/>
        <w:rPr>
          <w:rFonts w:ascii="Trebuchet MS" w:hAnsi="Trebuchet MS"/>
          <w:b/>
          <w:sz w:val="24"/>
          <w:szCs w:val="24"/>
        </w:rPr>
      </w:pPr>
      <w:r>
        <w:rPr>
          <w:rFonts w:ascii="Trebuchet MS" w:hAnsi="Trebuchet MS"/>
          <w:b/>
          <w:sz w:val="24"/>
          <w:szCs w:val="24"/>
        </w:rPr>
        <w:t>Notificare privind conformitatea proiectului cu condiţiile de igienă şi sănătate publică</w:t>
      </w:r>
    </w:p>
    <w:p>
      <w:pPr>
        <w:spacing w:after="0" w:line="360" w:lineRule="auto"/>
        <w:ind w:left="360" w:right="-20"/>
        <w:jc w:val="both"/>
        <w:rPr>
          <w:rFonts w:ascii="Trebuchet MS" w:hAnsi="Trebuchet MS"/>
          <w:sz w:val="24"/>
          <w:szCs w:val="24"/>
        </w:rPr>
      </w:pPr>
      <w:r>
        <w:rPr>
          <w:rFonts w:ascii="Trebuchet MS" w:hAnsi="Trebuchet MS"/>
          <w:sz w:val="24"/>
          <w:szCs w:val="24"/>
        </w:rPr>
        <w:t xml:space="preserve">     Sau</w:t>
      </w:r>
    </w:p>
    <w:p>
      <w:pPr>
        <w:pStyle w:val="18"/>
        <w:spacing w:after="0" w:line="360" w:lineRule="auto"/>
        <w:jc w:val="both"/>
        <w:rPr>
          <w:rFonts w:ascii="Trebuchet MS" w:hAnsi="Trebuchet MS"/>
          <w:b/>
          <w:sz w:val="24"/>
          <w:szCs w:val="24"/>
        </w:rPr>
      </w:pPr>
      <w:r>
        <w:rPr>
          <w:rFonts w:ascii="Trebuchet MS" w:hAnsi="Trebuchet MS"/>
          <w:b/>
          <w:sz w:val="24"/>
          <w:szCs w:val="24"/>
        </w:rPr>
        <w:t>Notificare că investiţia nu face obiectul evaluării condiţiilor de igienă şi sănătate publică, dacă este cazul.</w:t>
      </w:r>
    </w:p>
    <w:p>
      <w:pPr>
        <w:pStyle w:val="18"/>
        <w:spacing w:after="0" w:line="360" w:lineRule="auto"/>
        <w:ind w:left="709"/>
        <w:jc w:val="both"/>
        <w:rPr>
          <w:rFonts w:ascii="Trebuchet MS" w:hAnsi="Trebuchet MS"/>
          <w:b/>
          <w:sz w:val="24"/>
          <w:szCs w:val="24"/>
        </w:rPr>
      </w:pPr>
    </w:p>
    <w:p>
      <w:pPr>
        <w:pStyle w:val="18"/>
        <w:numPr>
          <w:ilvl w:val="0"/>
          <w:numId w:val="2"/>
        </w:numPr>
        <w:spacing w:after="0" w:line="360" w:lineRule="auto"/>
        <w:ind w:hanging="720"/>
        <w:jc w:val="both"/>
        <w:rPr>
          <w:rFonts w:ascii="Trebuchet MS" w:hAnsi="Trebuchet MS"/>
          <w:sz w:val="24"/>
          <w:szCs w:val="24"/>
        </w:rPr>
      </w:pPr>
      <w:r>
        <w:rPr>
          <w:rFonts w:ascii="Trebuchet MS" w:hAnsi="Trebuchet MS"/>
          <w:b/>
          <w:sz w:val="24"/>
          <w:szCs w:val="24"/>
        </w:rPr>
        <w:t xml:space="preserve">Raport asupra utilizării programelor de finanţare nerambursabilă </w:t>
      </w:r>
      <w:r>
        <w:rPr>
          <w:rFonts w:ascii="Trebuchet MS" w:hAnsi="Trebuchet MS"/>
          <w:sz w:val="24"/>
          <w:szCs w:val="24"/>
        </w:rPr>
        <w:t>întocmit de solicitant (va cuprinde amplasamentul, obiective, tip de investiție, lista cheltuielilor eligibile, costurile și stadiul proiectului, perioada derulării contractului), pentru solicitantii care au mai beneficiat de finanțare nerambursabilă începând cu anul 2007, pentru aceleași tipuri de investiții.</w:t>
      </w:r>
    </w:p>
    <w:p>
      <w:pPr>
        <w:pStyle w:val="18"/>
        <w:spacing w:after="0" w:line="360" w:lineRule="auto"/>
        <w:jc w:val="both"/>
        <w:rPr>
          <w:rFonts w:ascii="Trebuchet MS" w:hAnsi="Trebuchet MS"/>
          <w:sz w:val="24"/>
          <w:szCs w:val="24"/>
        </w:rPr>
      </w:pPr>
    </w:p>
    <w:p>
      <w:pPr>
        <w:pStyle w:val="18"/>
        <w:numPr>
          <w:ilvl w:val="0"/>
          <w:numId w:val="2"/>
        </w:numPr>
        <w:spacing w:after="0" w:line="360" w:lineRule="auto"/>
        <w:ind w:hanging="720"/>
        <w:jc w:val="both"/>
        <w:rPr>
          <w:rFonts w:ascii="Trebuchet MS" w:hAnsi="Trebuchet MS"/>
          <w:sz w:val="24"/>
          <w:szCs w:val="24"/>
        </w:rPr>
      </w:pPr>
      <w:r>
        <w:rPr>
          <w:rFonts w:ascii="Trebuchet MS" w:hAnsi="Trebuchet MS"/>
          <w:b/>
          <w:sz w:val="24"/>
          <w:szCs w:val="24"/>
        </w:rPr>
        <w:t xml:space="preserve">Autorizaţia de funcţionare </w:t>
      </w:r>
      <w:r>
        <w:rPr>
          <w:rFonts w:ascii="Trebuchet MS" w:hAnsi="Trebuchet MS"/>
          <w:sz w:val="24"/>
          <w:szCs w:val="24"/>
        </w:rPr>
        <w:t>pentru infrastructura de apă uzată în cazul proiectelor care vizează înfiintarea, extinderea sau modernizarea infrastructurii de apă</w:t>
      </w:r>
    </w:p>
    <w:p>
      <w:pPr>
        <w:spacing w:after="0" w:line="360" w:lineRule="auto"/>
        <w:ind w:left="360"/>
        <w:jc w:val="both"/>
        <w:rPr>
          <w:rFonts w:ascii="Trebuchet MS" w:hAnsi="Trebuchet MS"/>
          <w:sz w:val="24"/>
          <w:szCs w:val="24"/>
          <w:lang w:val="fr-FR"/>
        </w:rPr>
      </w:pPr>
      <w:r>
        <w:rPr>
          <w:rFonts w:ascii="Trebuchet MS" w:hAnsi="Trebuchet MS"/>
          <w:sz w:val="24"/>
          <w:szCs w:val="24"/>
        </w:rPr>
        <w:t xml:space="preserve">      </w:t>
      </w:r>
      <w:r>
        <w:rPr>
          <w:rFonts w:ascii="Trebuchet MS" w:hAnsi="Trebuchet MS"/>
          <w:sz w:val="24"/>
          <w:szCs w:val="24"/>
          <w:lang w:val="fr-FR"/>
        </w:rPr>
        <w:t>Sau</w:t>
      </w:r>
    </w:p>
    <w:p>
      <w:pPr>
        <w:spacing w:after="0" w:line="360" w:lineRule="auto"/>
        <w:ind w:left="708"/>
        <w:jc w:val="both"/>
        <w:rPr>
          <w:rFonts w:ascii="Trebuchet MS" w:hAnsi="Trebuchet MS"/>
          <w:sz w:val="24"/>
          <w:szCs w:val="24"/>
          <w:lang w:val="fr-FR"/>
        </w:rPr>
      </w:pPr>
      <w:r>
        <w:rPr>
          <w:rFonts w:ascii="Trebuchet MS" w:hAnsi="Trebuchet MS"/>
          <w:b/>
          <w:sz w:val="24"/>
          <w:szCs w:val="24"/>
          <w:lang w:val="fr-FR"/>
        </w:rPr>
        <w:t xml:space="preserve">Autorizatia de functionare </w:t>
      </w:r>
      <w:r>
        <w:rPr>
          <w:rFonts w:ascii="Trebuchet MS" w:hAnsi="Trebuchet MS"/>
          <w:sz w:val="24"/>
          <w:szCs w:val="24"/>
          <w:lang w:val="fr-FR"/>
        </w:rPr>
        <w:t>a infrastructurii existente de apa/apa uzata în cazul extinderii infrastructurii apă /apă uzată</w:t>
      </w:r>
    </w:p>
    <w:p>
      <w:pPr>
        <w:spacing w:after="0" w:line="360" w:lineRule="auto"/>
        <w:ind w:left="708"/>
        <w:jc w:val="both"/>
        <w:rPr>
          <w:rFonts w:ascii="Trebuchet MS" w:hAnsi="Trebuchet MS"/>
          <w:sz w:val="24"/>
          <w:szCs w:val="24"/>
          <w:lang w:val="fr-FR"/>
        </w:rPr>
      </w:pPr>
      <w:r>
        <w:rPr>
          <w:rFonts w:ascii="Trebuchet MS" w:hAnsi="Trebuchet MS"/>
          <w:b/>
          <w:sz w:val="24"/>
          <w:szCs w:val="24"/>
          <w:lang w:val="fr-FR"/>
        </w:rPr>
        <w:t xml:space="preserve">Programul de măsuri </w:t>
      </w:r>
      <w:r>
        <w:rPr>
          <w:rFonts w:ascii="Trebuchet MS" w:hAnsi="Trebuchet MS"/>
          <w:sz w:val="24"/>
          <w:szCs w:val="24"/>
          <w:lang w:val="fr-FR"/>
        </w:rPr>
        <w:t>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pPr>
        <w:spacing w:after="0" w:line="360" w:lineRule="auto"/>
        <w:jc w:val="both"/>
        <w:rPr>
          <w:rFonts w:ascii="Trebuchet MS" w:hAnsi="Trebuchet MS"/>
          <w:sz w:val="24"/>
          <w:szCs w:val="24"/>
          <w:lang w:val="it-IT"/>
        </w:rPr>
      </w:pPr>
      <w:r>
        <w:rPr>
          <w:rFonts w:ascii="Trebuchet MS" w:hAnsi="Trebuchet MS"/>
          <w:sz w:val="24"/>
          <w:szCs w:val="24"/>
          <w:lang w:val="fr-FR"/>
        </w:rPr>
        <w:t xml:space="preserve">            </w:t>
      </w:r>
      <w:r>
        <w:rPr>
          <w:rFonts w:ascii="Trebuchet MS" w:hAnsi="Trebuchet MS"/>
          <w:sz w:val="24"/>
          <w:szCs w:val="24"/>
          <w:lang w:val="it-IT"/>
        </w:rPr>
        <w:t>Sau</w:t>
      </w:r>
    </w:p>
    <w:p>
      <w:pPr>
        <w:spacing w:after="0" w:line="360" w:lineRule="auto"/>
        <w:ind w:left="709" w:hanging="709"/>
        <w:jc w:val="both"/>
        <w:rPr>
          <w:rFonts w:ascii="Trebuchet MS" w:hAnsi="Trebuchet MS"/>
          <w:sz w:val="24"/>
          <w:szCs w:val="24"/>
          <w:lang w:val="it-IT"/>
        </w:rPr>
      </w:pPr>
      <w:r>
        <w:rPr>
          <w:rFonts w:ascii="Trebuchet MS" w:hAnsi="Trebuchet MS"/>
          <w:sz w:val="24"/>
          <w:szCs w:val="24"/>
          <w:lang w:val="it-IT"/>
        </w:rPr>
        <w:t xml:space="preserve">           </w:t>
      </w:r>
      <w:r>
        <w:rPr>
          <w:rFonts w:ascii="Trebuchet MS" w:hAnsi="Trebuchet MS"/>
          <w:b/>
          <w:sz w:val="24"/>
          <w:szCs w:val="24"/>
          <w:lang w:val="it-IT"/>
        </w:rPr>
        <w:t xml:space="preserve">Procesul verbal de recepţie </w:t>
      </w:r>
      <w:r>
        <w:rPr>
          <w:rFonts w:ascii="Trebuchet MS" w:hAnsi="Trebuchet MS"/>
          <w:sz w:val="24"/>
          <w:szCs w:val="24"/>
          <w:lang w:val="it-IT"/>
        </w:rPr>
        <w:t>la terminarea lucrărilor si Documentele care atestă că beneficiarul a solicitat organelor competente în domeniu emiterea autorizaţiilor de funcţionare (daca este cazul)</w:t>
      </w:r>
    </w:p>
    <w:p>
      <w:pPr>
        <w:spacing w:after="0" w:line="360" w:lineRule="auto"/>
        <w:jc w:val="both"/>
        <w:rPr>
          <w:rFonts w:ascii="Trebuchet MS" w:hAnsi="Trebuchet MS"/>
          <w:sz w:val="24"/>
          <w:szCs w:val="24"/>
          <w:lang w:val="it-IT"/>
        </w:rPr>
      </w:pPr>
    </w:p>
    <w:p>
      <w:pPr>
        <w:pStyle w:val="18"/>
        <w:numPr>
          <w:ilvl w:val="0"/>
          <w:numId w:val="2"/>
        </w:numPr>
        <w:spacing w:after="0" w:line="360" w:lineRule="auto"/>
        <w:ind w:hanging="720"/>
        <w:jc w:val="both"/>
        <w:rPr>
          <w:rFonts w:ascii="Trebuchet MS" w:hAnsi="Trebuchet MS"/>
          <w:sz w:val="24"/>
          <w:szCs w:val="24"/>
          <w:lang w:val="it-IT"/>
        </w:rPr>
      </w:pPr>
      <w:r>
        <w:rPr>
          <w:rFonts w:ascii="Trebuchet MS" w:hAnsi="Trebuchet MS"/>
          <w:b/>
          <w:sz w:val="24"/>
          <w:szCs w:val="24"/>
          <w:lang w:val="it-IT"/>
        </w:rPr>
        <w:t xml:space="preserve">Notificare, </w:t>
      </w:r>
      <w:r>
        <w:rPr>
          <w:rFonts w:ascii="Trebuchet MS" w:hAnsi="Trebuchet MS"/>
          <w:sz w:val="24"/>
          <w:szCs w:val="24"/>
          <w:lang w:val="it-IT"/>
        </w:rPr>
        <w:t>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pPr>
        <w:pStyle w:val="18"/>
        <w:spacing w:after="0" w:line="360" w:lineRule="auto"/>
        <w:jc w:val="both"/>
        <w:rPr>
          <w:rFonts w:ascii="Trebuchet MS" w:hAnsi="Trebuchet MS"/>
          <w:sz w:val="24"/>
          <w:szCs w:val="24"/>
          <w:lang w:val="it-IT"/>
        </w:rPr>
      </w:pPr>
    </w:p>
    <w:p>
      <w:pPr>
        <w:pStyle w:val="18"/>
        <w:numPr>
          <w:ilvl w:val="0"/>
          <w:numId w:val="2"/>
        </w:numPr>
        <w:spacing w:after="0" w:line="360" w:lineRule="auto"/>
        <w:ind w:hanging="720"/>
        <w:jc w:val="both"/>
        <w:rPr>
          <w:rFonts w:ascii="Trebuchet MS" w:hAnsi="Trebuchet MS"/>
          <w:b/>
          <w:sz w:val="24"/>
          <w:szCs w:val="24"/>
          <w:lang w:val="it-IT"/>
        </w:rPr>
      </w:pPr>
      <w:r>
        <w:rPr>
          <w:rFonts w:ascii="Trebuchet MS" w:hAnsi="Trebuchet MS"/>
          <w:b/>
          <w:sz w:val="24"/>
          <w:szCs w:val="24"/>
          <w:lang w:val="it-IT"/>
        </w:rPr>
        <w:t xml:space="preserve">Extrasul din strategie, </w:t>
      </w:r>
      <w:r>
        <w:rPr>
          <w:rFonts w:ascii="Trebuchet MS" w:hAnsi="Trebuchet MS"/>
          <w:sz w:val="24"/>
          <w:szCs w:val="24"/>
          <w:lang w:val="it-IT"/>
        </w:rPr>
        <w:t>care confirma daca investiția este în corelare cu orice strategie de dezvoltare națională / regional / județeană / locală aprobată, corespunzătoare domeniului de investiții precum și copia hotărârii de aprobare a strategiei</w:t>
      </w:r>
      <w:r>
        <w:rPr>
          <w:rFonts w:ascii="Trebuchet MS" w:hAnsi="Trebuchet MS"/>
          <w:b/>
          <w:sz w:val="24"/>
          <w:szCs w:val="24"/>
          <w:lang w:val="it-IT"/>
        </w:rPr>
        <w:t>.</w:t>
      </w:r>
    </w:p>
    <w:p>
      <w:pPr>
        <w:pStyle w:val="18"/>
        <w:spacing w:after="0" w:line="360" w:lineRule="auto"/>
        <w:jc w:val="both"/>
        <w:rPr>
          <w:rFonts w:ascii="Trebuchet MS" w:hAnsi="Trebuchet MS"/>
          <w:sz w:val="24"/>
          <w:szCs w:val="24"/>
          <w:lang w:val="it-IT"/>
        </w:rPr>
      </w:pPr>
      <w:r>
        <w:rPr>
          <w:rFonts w:ascii="Trebuchet MS" w:hAnsi="Trebuchet MS"/>
          <w:sz w:val="24"/>
          <w:szCs w:val="24"/>
          <w:lang w:val="it-IT"/>
        </w:rPr>
        <w:t>Sau</w:t>
      </w:r>
    </w:p>
    <w:p>
      <w:pPr>
        <w:pStyle w:val="18"/>
        <w:spacing w:after="0" w:line="360" w:lineRule="auto"/>
        <w:jc w:val="both"/>
        <w:rPr>
          <w:rFonts w:ascii="Trebuchet MS" w:hAnsi="Trebuchet MS"/>
          <w:sz w:val="24"/>
          <w:szCs w:val="24"/>
          <w:lang w:val="it-IT"/>
        </w:rPr>
      </w:pPr>
      <w:r>
        <w:rPr>
          <w:rFonts w:ascii="Trebuchet MS" w:hAnsi="Trebuchet MS"/>
          <w:b/>
          <w:sz w:val="24"/>
          <w:szCs w:val="24"/>
          <w:lang w:val="it-IT"/>
        </w:rPr>
        <w:t xml:space="preserve">Aviz de conformitate a proiectului </w:t>
      </w:r>
      <w:r>
        <w:rPr>
          <w:rFonts w:ascii="Trebuchet MS" w:hAnsi="Trebuchet MS"/>
          <w:sz w:val="24"/>
          <w:szCs w:val="24"/>
          <w:lang w:val="it-IT"/>
        </w:rPr>
        <w:t>cu obiectivele Strategiei Integrate de Dezvoltare Durabilă pentru Delta Dunării emis de Asociația Dezvoltare Intercomunitară Delta Dunării, daca este cazul.</w:t>
      </w:r>
    </w:p>
    <w:p>
      <w:pPr>
        <w:pStyle w:val="18"/>
        <w:spacing w:after="0" w:line="360" w:lineRule="auto"/>
        <w:jc w:val="both"/>
        <w:rPr>
          <w:rFonts w:ascii="Trebuchet MS" w:hAnsi="Trebuchet MS"/>
          <w:sz w:val="24"/>
          <w:szCs w:val="24"/>
          <w:lang w:val="it-IT"/>
        </w:rPr>
      </w:pPr>
    </w:p>
    <w:p>
      <w:pPr>
        <w:pStyle w:val="18"/>
        <w:numPr>
          <w:ilvl w:val="0"/>
          <w:numId w:val="2"/>
        </w:numPr>
        <w:spacing w:after="0" w:line="360" w:lineRule="auto"/>
        <w:ind w:left="709" w:hanging="709"/>
        <w:jc w:val="both"/>
        <w:rPr>
          <w:rFonts w:ascii="Trebuchet MS" w:hAnsi="Trebuchet MS"/>
          <w:sz w:val="24"/>
          <w:szCs w:val="24"/>
          <w:lang w:val="it-IT"/>
        </w:rPr>
      </w:pPr>
      <w:r>
        <w:rPr>
          <w:rFonts w:ascii="Trebuchet MS" w:hAnsi="Trebuchet MS"/>
          <w:b/>
          <w:sz w:val="24"/>
          <w:szCs w:val="24"/>
          <w:lang w:val="it-IT"/>
        </w:rPr>
        <w:t>Copie document de identitate al reprezentantului legal al beneficiarului</w:t>
      </w:r>
      <w:r>
        <w:rPr>
          <w:rFonts w:ascii="Trebuchet MS" w:hAnsi="Trebuchet MS"/>
          <w:sz w:val="24"/>
          <w:szCs w:val="24"/>
          <w:lang w:val="it-IT"/>
        </w:rPr>
        <w:t>.</w:t>
      </w:r>
    </w:p>
    <w:p>
      <w:pPr>
        <w:pStyle w:val="18"/>
        <w:spacing w:after="0" w:line="360" w:lineRule="auto"/>
        <w:ind w:left="709"/>
        <w:jc w:val="both"/>
        <w:rPr>
          <w:rFonts w:ascii="Trebuchet MS" w:hAnsi="Trebuchet MS"/>
          <w:sz w:val="24"/>
          <w:szCs w:val="24"/>
          <w:lang w:val="it-IT"/>
        </w:rPr>
      </w:pPr>
    </w:p>
    <w:p>
      <w:pPr>
        <w:pStyle w:val="18"/>
        <w:numPr>
          <w:ilvl w:val="0"/>
          <w:numId w:val="2"/>
        </w:numPr>
        <w:spacing w:after="0" w:line="360" w:lineRule="auto"/>
        <w:ind w:left="709" w:hanging="709"/>
        <w:jc w:val="both"/>
        <w:rPr>
          <w:rFonts w:ascii="Trebuchet MS" w:hAnsi="Trebuchet MS"/>
          <w:sz w:val="24"/>
          <w:szCs w:val="24"/>
        </w:rPr>
      </w:pPr>
      <w:r>
        <w:rPr>
          <w:rFonts w:ascii="Trebuchet MS" w:hAnsi="Trebuchet MS"/>
          <w:b/>
          <w:sz w:val="24"/>
          <w:szCs w:val="24"/>
        </w:rPr>
        <w:t>Situațiile financiare</w:t>
      </w:r>
      <w:r>
        <w:rPr>
          <w:rFonts w:ascii="Trebuchet MS" w:hAnsi="Trebuchet MS"/>
          <w:sz w:val="24"/>
          <w:szCs w:val="24"/>
        </w:rPr>
        <w:t xml:space="preserve"> </w:t>
      </w:r>
    </w:p>
    <w:p>
      <w:pPr>
        <w:pStyle w:val="14"/>
        <w:shd w:val="clear" w:color="auto" w:fill="FFFFFF"/>
        <w:spacing w:line="360" w:lineRule="auto"/>
        <w:ind w:left="709" w:hanging="709"/>
        <w:jc w:val="both"/>
        <w:rPr>
          <w:rFonts w:ascii="Trebuchet MS" w:hAnsi="Trebuchet MS"/>
        </w:rPr>
      </w:pPr>
      <w:r>
        <w:rPr>
          <w:rFonts w:ascii="Trebuchet MS" w:hAnsi="Trebuchet MS"/>
        </w:rPr>
        <w:t>(pentru ONG)</w:t>
      </w:r>
    </w:p>
    <w:p>
      <w:pPr>
        <w:pStyle w:val="14"/>
        <w:shd w:val="clear" w:color="auto" w:fill="FFFFFF"/>
        <w:spacing w:line="360" w:lineRule="auto"/>
        <w:ind w:left="709"/>
        <w:jc w:val="both"/>
        <w:rPr>
          <w:rFonts w:ascii="Trebuchet MS" w:hAnsi="Trebuchet MS"/>
          <w:lang w:val="it-IT"/>
        </w:rPr>
      </w:pPr>
      <w:r>
        <w:rPr>
          <w:rFonts w:ascii="Trebuchet MS" w:hAnsi="Trebuchet MS"/>
          <w:lang w:val="it-IT"/>
        </w:rPr>
        <w:t xml:space="preserve">Situatii financiare pentru anul n, anul anterior depunerii Cererii de Finantare: bilanț formular 10, cont de profit si pierderi formular 20 si formularele 30 si 40, precedente anului depunerii proiectului înregistrate la Administrația Financiara, în care rezultatul operațional (rezultatul de exploatare din bilanț) sa nu fie negativ; </w:t>
      </w:r>
    </w:p>
    <w:p>
      <w:pPr>
        <w:autoSpaceDE w:val="0"/>
        <w:autoSpaceDN w:val="0"/>
        <w:adjustRightInd w:val="0"/>
        <w:spacing w:after="0" w:line="360" w:lineRule="auto"/>
        <w:ind w:left="709"/>
        <w:jc w:val="both"/>
        <w:rPr>
          <w:rFonts w:ascii="Trebuchet MS" w:hAnsi="Trebuchet MS"/>
          <w:sz w:val="24"/>
          <w:szCs w:val="24"/>
          <w:u w:val="single"/>
          <w:lang w:val="it-IT"/>
        </w:rPr>
      </w:pPr>
      <w:r>
        <w:rPr>
          <w:rFonts w:ascii="Trebuchet MS" w:hAnsi="Trebuchet MS"/>
          <w:sz w:val="24"/>
          <w:szCs w:val="24"/>
          <w:lang w:val="it-IT"/>
        </w:rPr>
        <w:t>Sau</w:t>
      </w:r>
    </w:p>
    <w:p>
      <w:pPr>
        <w:pStyle w:val="14"/>
        <w:shd w:val="clear" w:color="auto" w:fill="FFFFFF"/>
        <w:spacing w:line="360" w:lineRule="auto"/>
        <w:ind w:left="709"/>
        <w:jc w:val="both"/>
        <w:rPr>
          <w:rFonts w:ascii="Trebuchet MS" w:hAnsi="Trebuchet MS"/>
          <w:lang w:val="it-IT"/>
        </w:rPr>
      </w:pPr>
      <w:r>
        <w:rPr>
          <w:rFonts w:ascii="Trebuchet MS" w:hAnsi="Trebuchet MS"/>
          <w:lang w:val="it-IT"/>
        </w:rPr>
        <w:t>Situațiile financiare (bilanț formularul 10, cont de profit si pierderi formularul 20 si formularele 30 si 40) prin care dovedesc ca nu au înregistrat venituri din exploatare.</w:t>
      </w:r>
    </w:p>
    <w:p>
      <w:pPr>
        <w:autoSpaceDE w:val="0"/>
        <w:autoSpaceDN w:val="0"/>
        <w:adjustRightInd w:val="0"/>
        <w:spacing w:after="0" w:line="360" w:lineRule="auto"/>
        <w:ind w:left="709"/>
        <w:jc w:val="both"/>
        <w:rPr>
          <w:rFonts w:ascii="Trebuchet MS" w:hAnsi="Trebuchet MS"/>
          <w:sz w:val="24"/>
          <w:szCs w:val="24"/>
          <w:u w:val="single"/>
          <w:lang w:val="it-IT"/>
        </w:rPr>
      </w:pPr>
      <w:r>
        <w:rPr>
          <w:rFonts w:ascii="Trebuchet MS" w:hAnsi="Trebuchet MS"/>
          <w:sz w:val="24"/>
          <w:szCs w:val="24"/>
          <w:lang w:val="it-IT"/>
        </w:rPr>
        <w:t>Sau</w:t>
      </w:r>
    </w:p>
    <w:p>
      <w:pPr>
        <w:pStyle w:val="14"/>
        <w:shd w:val="clear" w:color="auto" w:fill="FFFFFF"/>
        <w:spacing w:line="360" w:lineRule="auto"/>
        <w:ind w:left="709"/>
        <w:jc w:val="both"/>
        <w:rPr>
          <w:rFonts w:ascii="Trebuchet MS" w:hAnsi="Trebuchet MS"/>
          <w:lang w:val="it-IT"/>
        </w:rPr>
      </w:pPr>
      <w:r>
        <w:rPr>
          <w:rFonts w:ascii="Trebuchet MS" w:hAnsi="Trebuchet MS"/>
          <w:lang w:val="it-IT"/>
        </w:rPr>
        <w:t xml:space="preserve">Declarația de inactivitate înregistrata la Administrația Financiara în cazul solicitanților care nu au desfasurat activitate anterior depunerii proiectului. </w:t>
      </w:r>
    </w:p>
    <w:p>
      <w:pPr>
        <w:pStyle w:val="14"/>
        <w:spacing w:line="360" w:lineRule="auto"/>
        <w:ind w:left="709"/>
        <w:jc w:val="both"/>
        <w:rPr>
          <w:rFonts w:ascii="Trebuchet MS" w:hAnsi="Trebuchet MS"/>
          <w:lang w:val="it-IT"/>
        </w:rPr>
      </w:pPr>
      <w:r>
        <w:rPr>
          <w:rFonts w:ascii="Trebuchet MS" w:hAnsi="Trebuchet MS"/>
          <w:lang w:val="it-IT"/>
        </w:rPr>
        <w:t>Si</w:t>
      </w:r>
    </w:p>
    <w:p>
      <w:pPr>
        <w:pStyle w:val="14"/>
        <w:spacing w:line="360" w:lineRule="auto"/>
        <w:ind w:left="709"/>
        <w:jc w:val="both"/>
        <w:rPr>
          <w:rFonts w:ascii="Trebuchet MS" w:hAnsi="Trebuchet MS"/>
          <w:lang w:val="it-IT"/>
        </w:rPr>
      </w:pPr>
      <w:r>
        <w:rPr>
          <w:rFonts w:ascii="Trebuchet MS" w:hAnsi="Trebuchet MS"/>
          <w:lang w:val="it-IT"/>
        </w:rPr>
        <w:t>Recipisa inscriere Finante</w:t>
      </w:r>
    </w:p>
    <w:p>
      <w:pPr>
        <w:pStyle w:val="14"/>
        <w:spacing w:line="360" w:lineRule="auto"/>
        <w:ind w:left="709"/>
        <w:jc w:val="both"/>
        <w:rPr>
          <w:rFonts w:ascii="Trebuchet MS" w:hAnsi="Trebuchet MS"/>
          <w:lang w:val="fr-FR"/>
        </w:rPr>
      </w:pPr>
      <w:r>
        <w:rPr>
          <w:rFonts w:ascii="Trebuchet MS" w:hAnsi="Trebuchet MS"/>
          <w:lang w:val="fr-FR"/>
        </w:rPr>
        <w:t>(pentru UAT)</w:t>
      </w:r>
    </w:p>
    <w:p>
      <w:pPr>
        <w:pStyle w:val="14"/>
        <w:spacing w:line="360" w:lineRule="auto"/>
        <w:ind w:left="709"/>
        <w:jc w:val="both"/>
        <w:rPr>
          <w:rFonts w:ascii="Trebuchet MS" w:hAnsi="Trebuchet MS"/>
          <w:lang w:val="fr-FR"/>
        </w:rPr>
      </w:pPr>
      <w:r>
        <w:rPr>
          <w:rFonts w:ascii="Trebuchet MS" w:hAnsi="Trebuchet MS"/>
          <w:lang w:val="fr-FR"/>
        </w:rPr>
        <w:t xml:space="preserve">Bilant, cont de rezultat patrimonial, cont de executie bugetara </w:t>
      </w:r>
    </w:p>
    <w:p>
      <w:pPr>
        <w:pStyle w:val="14"/>
        <w:tabs>
          <w:tab w:val="left" w:pos="1753"/>
        </w:tabs>
        <w:spacing w:line="360" w:lineRule="auto"/>
        <w:ind w:left="709" w:hanging="709"/>
        <w:jc w:val="both"/>
        <w:rPr>
          <w:rFonts w:ascii="Trebuchet MS" w:hAnsi="Trebuchet MS"/>
          <w:b/>
          <w:lang w:val="fr-FR"/>
        </w:rPr>
      </w:pPr>
      <w:r>
        <w:rPr>
          <w:rFonts w:ascii="Trebuchet MS" w:hAnsi="Trebuchet MS"/>
          <w:lang w:val="fr-FR"/>
        </w:rPr>
        <w:tab/>
      </w:r>
      <w:r>
        <w:rPr>
          <w:rFonts w:ascii="Trebuchet MS" w:hAnsi="Trebuchet MS"/>
          <w:lang w:val="fr-FR"/>
        </w:rPr>
        <w:tab/>
      </w:r>
    </w:p>
    <w:p>
      <w:pPr>
        <w:pStyle w:val="18"/>
        <w:numPr>
          <w:ilvl w:val="0"/>
          <w:numId w:val="2"/>
        </w:numPr>
        <w:spacing w:after="0" w:line="360" w:lineRule="auto"/>
        <w:ind w:left="709" w:hanging="709"/>
        <w:jc w:val="both"/>
        <w:rPr>
          <w:rFonts w:ascii="Trebuchet MS" w:hAnsi="Trebuchet MS"/>
          <w:b/>
          <w:sz w:val="24"/>
          <w:szCs w:val="24"/>
          <w:lang w:val="fr-FR"/>
        </w:rPr>
      </w:pPr>
      <w:r>
        <w:rPr>
          <w:rFonts w:ascii="Trebuchet MS" w:hAnsi="Trebuchet MS"/>
          <w:b/>
          <w:sz w:val="24"/>
          <w:szCs w:val="24"/>
          <w:lang w:val="fr-FR"/>
        </w:rPr>
        <w:t>Declarație pe propria raspundere a solicitantului</w:t>
      </w:r>
      <w:r>
        <w:rPr>
          <w:rFonts w:ascii="Trebuchet MS" w:hAnsi="Trebuchet MS"/>
          <w:sz w:val="24"/>
          <w:szCs w:val="24"/>
          <w:lang w:val="fr-FR"/>
        </w:rPr>
        <w:t xml:space="preserve"> privind respectarea regulii de cumul a ajutoarelor de stat și a </w:t>
      </w:r>
      <w:r>
        <w:rPr>
          <w:rFonts w:ascii="Trebuchet MS" w:hAnsi="Trebuchet MS"/>
          <w:b/>
          <w:sz w:val="24"/>
          <w:szCs w:val="24"/>
          <w:lang w:val="fr-FR"/>
        </w:rPr>
        <w:t xml:space="preserve">ajutoarelor de minimis, </w:t>
      </w:r>
      <w:r>
        <w:rPr>
          <w:rFonts w:ascii="Trebuchet MS" w:hAnsi="Trebuchet MS"/>
          <w:sz w:val="24"/>
          <w:szCs w:val="24"/>
          <w:lang w:val="fr-FR"/>
        </w:rPr>
        <w:t>dacă este cazul</w:t>
      </w:r>
      <w:r>
        <w:rPr>
          <w:rFonts w:ascii="Trebuchet MS" w:hAnsi="Trebuchet MS"/>
          <w:b/>
          <w:sz w:val="24"/>
          <w:szCs w:val="24"/>
          <w:lang w:val="fr-FR"/>
        </w:rPr>
        <w:t xml:space="preserve"> </w:t>
      </w:r>
    </w:p>
    <w:p>
      <w:pPr>
        <w:pStyle w:val="14"/>
        <w:spacing w:line="360" w:lineRule="auto"/>
        <w:ind w:left="709" w:hanging="709"/>
        <w:jc w:val="both"/>
        <w:rPr>
          <w:rFonts w:ascii="Trebuchet MS" w:hAnsi="Trebuchet MS"/>
          <w:b/>
          <w:lang w:val="fr-FR"/>
        </w:rPr>
      </w:pPr>
    </w:p>
    <w:p>
      <w:pPr>
        <w:pStyle w:val="18"/>
        <w:numPr>
          <w:ilvl w:val="0"/>
          <w:numId w:val="2"/>
        </w:numPr>
        <w:spacing w:after="0" w:line="360" w:lineRule="auto"/>
        <w:ind w:left="709" w:hanging="709"/>
        <w:jc w:val="both"/>
        <w:rPr>
          <w:rFonts w:ascii="Trebuchet MS" w:hAnsi="Trebuchet MS"/>
          <w:sz w:val="24"/>
          <w:szCs w:val="24"/>
          <w:lang w:val="fr-FR"/>
        </w:rPr>
      </w:pPr>
      <w:r>
        <w:rPr>
          <w:rFonts w:ascii="Trebuchet MS" w:hAnsi="Trebuchet MS"/>
          <w:sz w:val="24"/>
          <w:szCs w:val="24"/>
          <w:lang w:val="fr-FR"/>
        </w:rPr>
        <w:t xml:space="preserve">a) </w:t>
      </w:r>
      <w:r>
        <w:rPr>
          <w:rFonts w:ascii="Trebuchet MS" w:hAnsi="Trebuchet MS"/>
          <w:b/>
          <w:sz w:val="24"/>
          <w:szCs w:val="24"/>
          <w:lang w:val="fr-FR"/>
        </w:rPr>
        <w:t>Expertiza tehnică de specialitate asupra construcției existente</w:t>
      </w:r>
      <w:r>
        <w:rPr>
          <w:rFonts w:ascii="Trebuchet MS" w:hAnsi="Trebuchet MS"/>
          <w:sz w:val="24"/>
          <w:szCs w:val="24"/>
          <w:lang w:val="fr-FR"/>
        </w:rPr>
        <w:t xml:space="preserve">, inclusiv pentru investiții de restaurare, consolidare și conservare a obiectivelor de patrimoniu, întocmită,semnată și ștampilată de un expert tehnic atestat </w:t>
      </w:r>
    </w:p>
    <w:p>
      <w:pPr>
        <w:pStyle w:val="14"/>
        <w:spacing w:line="360" w:lineRule="auto"/>
        <w:ind w:left="709" w:hanging="709"/>
        <w:jc w:val="both"/>
        <w:rPr>
          <w:rFonts w:ascii="Trebuchet MS" w:hAnsi="Trebuchet MS"/>
          <w:lang w:val="fr-FR"/>
        </w:rPr>
      </w:pPr>
    </w:p>
    <w:p>
      <w:pPr>
        <w:pStyle w:val="18"/>
        <w:spacing w:after="0" w:line="360" w:lineRule="auto"/>
        <w:ind w:left="709"/>
        <w:jc w:val="both"/>
        <w:rPr>
          <w:rFonts w:ascii="Trebuchet MS" w:hAnsi="Trebuchet MS"/>
          <w:sz w:val="24"/>
          <w:szCs w:val="24"/>
          <w:lang w:val="fr-FR"/>
        </w:rPr>
      </w:pPr>
      <w:r>
        <w:rPr>
          <w:rFonts w:ascii="Trebuchet MS" w:hAnsi="Trebuchet MS"/>
          <w:sz w:val="24"/>
          <w:szCs w:val="24"/>
          <w:lang w:val="fr-FR"/>
        </w:rPr>
        <w:t xml:space="preserve">b) Pentru investiții de restaurare, consolidare și conservarea obiectivelor de patrimoniu expertiza tehnică va avea </w:t>
      </w:r>
      <w:r>
        <w:rPr>
          <w:rFonts w:ascii="Trebuchet MS" w:hAnsi="Trebuchet MS"/>
          <w:b/>
          <w:sz w:val="24"/>
          <w:szCs w:val="24"/>
          <w:lang w:val="fr-FR"/>
        </w:rPr>
        <w:t>avizul Comisiei zonale a monumentelor istorice</w:t>
      </w:r>
      <w:r>
        <w:rPr>
          <w:rFonts w:ascii="Trebuchet MS" w:hAnsi="Trebuchet MS"/>
          <w:sz w:val="24"/>
          <w:szCs w:val="24"/>
          <w:lang w:val="fr-FR"/>
        </w:rPr>
        <w:t xml:space="preserve"> (cf.Legii nr. 422/2001 privind protejarea monumentelor istorice).</w:t>
      </w:r>
    </w:p>
    <w:p>
      <w:pPr>
        <w:pStyle w:val="14"/>
        <w:spacing w:line="360" w:lineRule="auto"/>
        <w:jc w:val="both"/>
        <w:rPr>
          <w:rFonts w:ascii="Trebuchet MS" w:hAnsi="Trebuchet MS"/>
          <w:lang w:val="fr-FR"/>
        </w:rPr>
      </w:pPr>
    </w:p>
    <w:p>
      <w:pPr>
        <w:pStyle w:val="18"/>
        <w:numPr>
          <w:ilvl w:val="0"/>
          <w:numId w:val="2"/>
        </w:numPr>
        <w:spacing w:after="0" w:line="360" w:lineRule="auto"/>
        <w:ind w:left="709" w:hanging="709"/>
        <w:jc w:val="both"/>
        <w:rPr>
          <w:rFonts w:ascii="Trebuchet MS" w:hAnsi="Trebuchet MS"/>
          <w:sz w:val="24"/>
          <w:szCs w:val="24"/>
          <w:lang w:val="fr-FR"/>
        </w:rPr>
      </w:pPr>
      <w:r>
        <w:rPr>
          <w:rFonts w:ascii="Trebuchet MS" w:hAnsi="Trebuchet MS"/>
          <w:b/>
          <w:sz w:val="24"/>
          <w:szCs w:val="24"/>
          <w:lang w:val="fr-FR"/>
        </w:rPr>
        <w:t>Avizul eliberat de Direcția pentru Cultură, Culte și Patrimoniu Cultural Național județeană</w:t>
      </w:r>
      <w:r>
        <w:rPr>
          <w:rFonts w:ascii="Trebuchet MS" w:hAnsi="Trebuchet MS"/>
          <w:sz w:val="24"/>
          <w:szCs w:val="24"/>
          <w:lang w:val="fr-FR"/>
        </w:rPr>
        <w:t>, care să confirme faptul că obiectivul propus spre finanțare face parte din patrimoniul cultural de interes local și că se poate interveni asupra lui (documentația este adecvată), dacă este cazul.</w:t>
      </w:r>
    </w:p>
    <w:p>
      <w:pPr>
        <w:pStyle w:val="18"/>
        <w:jc w:val="both"/>
        <w:rPr>
          <w:rFonts w:ascii="Trebuchet MS" w:hAnsi="Trebuchet MS"/>
          <w:b/>
          <w:sz w:val="24"/>
          <w:szCs w:val="24"/>
          <w:lang w:val="fr-FR"/>
        </w:rPr>
      </w:pPr>
    </w:p>
    <w:p>
      <w:pPr>
        <w:pStyle w:val="18"/>
        <w:numPr>
          <w:ilvl w:val="0"/>
          <w:numId w:val="2"/>
        </w:numPr>
        <w:spacing w:after="0" w:line="360" w:lineRule="auto"/>
        <w:ind w:left="709" w:hanging="709"/>
        <w:jc w:val="both"/>
        <w:rPr>
          <w:rFonts w:ascii="Trebuchet MS" w:hAnsi="Trebuchet MS"/>
          <w:sz w:val="24"/>
          <w:szCs w:val="24"/>
          <w:lang w:val="it-IT"/>
        </w:rPr>
      </w:pPr>
      <w:r>
        <w:rPr>
          <w:rFonts w:ascii="Trebuchet MS" w:hAnsi="Trebuchet MS"/>
          <w:b/>
          <w:sz w:val="24"/>
          <w:szCs w:val="24"/>
          <w:lang w:val="it-IT"/>
        </w:rPr>
        <w:t>Declaratie pe proprie raspundere pentru solicitantii inregistrati in registrul debitorilor AFIR</w:t>
      </w:r>
      <w:r>
        <w:rPr>
          <w:rFonts w:ascii="Trebuchet MS" w:hAnsi="Trebuchet MS"/>
          <w:sz w:val="24"/>
          <w:szCs w:val="24"/>
          <w:lang w:val="it-IT"/>
        </w:rPr>
        <w:t xml:space="preserve"> atat pentru programul SAPARD cat si pentru FEADR ca achita integral datoria fata de AFIR, inclusiv dobanzile si majorarile de intarziere pana la semnarea contractului de finantare.</w:t>
      </w:r>
    </w:p>
    <w:p>
      <w:pPr>
        <w:pStyle w:val="14"/>
        <w:spacing w:line="360" w:lineRule="auto"/>
        <w:ind w:left="709" w:hanging="709"/>
        <w:jc w:val="both"/>
        <w:rPr>
          <w:rFonts w:ascii="Trebuchet MS" w:hAnsi="Trebuchet MS"/>
          <w:lang w:val="it-IT"/>
        </w:rPr>
      </w:pPr>
    </w:p>
    <w:p>
      <w:pPr>
        <w:pStyle w:val="18"/>
        <w:numPr>
          <w:ilvl w:val="0"/>
          <w:numId w:val="2"/>
        </w:numPr>
        <w:spacing w:after="0" w:line="360" w:lineRule="auto"/>
        <w:ind w:left="709" w:hanging="709"/>
        <w:jc w:val="both"/>
        <w:rPr>
          <w:rFonts w:ascii="Trebuchet MS" w:hAnsi="Trebuchet MS"/>
          <w:sz w:val="24"/>
          <w:szCs w:val="24"/>
          <w:lang w:val="it-IT"/>
        </w:rPr>
      </w:pPr>
      <w:r>
        <w:rPr>
          <w:rFonts w:ascii="Trebuchet MS" w:hAnsi="Trebuchet MS"/>
          <w:b/>
          <w:iCs/>
          <w:sz w:val="24"/>
          <w:szCs w:val="24"/>
          <w:lang w:val="it-IT"/>
        </w:rPr>
        <w:t xml:space="preserve">Contract de colaborare cu un ONG din domeniul social sau contract de munca asistent social </w:t>
      </w:r>
      <w:r>
        <w:rPr>
          <w:rFonts w:ascii="Trebuchet MS" w:hAnsi="Trebuchet MS"/>
          <w:iCs/>
          <w:sz w:val="24"/>
          <w:szCs w:val="24"/>
          <w:lang w:val="it-IT"/>
        </w:rPr>
        <w:t>(in cazul proiectelor care abordeaza probleme cu care se confrunta grupurile vulnerabile/risc de excluziune sociala)</w:t>
      </w:r>
      <w:r>
        <w:rPr>
          <w:rFonts w:ascii="Trebuchet MS" w:hAnsi="Trebuchet MS"/>
          <w:b/>
          <w:iCs/>
          <w:sz w:val="24"/>
          <w:szCs w:val="24"/>
          <w:lang w:val="it-IT"/>
        </w:rPr>
        <w:t>.</w:t>
      </w:r>
    </w:p>
    <w:p>
      <w:pPr>
        <w:pStyle w:val="18"/>
        <w:jc w:val="both"/>
        <w:rPr>
          <w:rFonts w:ascii="Trebuchet MS" w:hAnsi="Trebuchet MS"/>
          <w:sz w:val="24"/>
          <w:szCs w:val="24"/>
          <w:lang w:val="it-IT"/>
        </w:rPr>
      </w:pPr>
    </w:p>
    <w:p>
      <w:pPr>
        <w:pStyle w:val="18"/>
        <w:numPr>
          <w:ilvl w:val="0"/>
          <w:numId w:val="2"/>
        </w:numPr>
        <w:spacing w:after="0" w:line="360" w:lineRule="auto"/>
        <w:ind w:left="709" w:hanging="709"/>
        <w:jc w:val="both"/>
        <w:rPr>
          <w:rFonts w:ascii="Trebuchet MS" w:hAnsi="Trebuchet MS"/>
          <w:sz w:val="24"/>
          <w:szCs w:val="24"/>
          <w:lang w:val="it-IT"/>
        </w:rPr>
      </w:pPr>
      <w:r>
        <w:rPr>
          <w:rFonts w:ascii="Trebuchet MS" w:hAnsi="Trebuchet MS"/>
          <w:b/>
          <w:sz w:val="24"/>
          <w:szCs w:val="24"/>
          <w:lang w:val="it-IT"/>
        </w:rPr>
        <w:t>Oferte de pret</w:t>
      </w:r>
      <w:r>
        <w:rPr>
          <w:rFonts w:ascii="Trebuchet MS" w:hAnsi="Trebuchet MS"/>
          <w:sz w:val="24"/>
          <w:szCs w:val="24"/>
          <w:lang w:val="it-IT"/>
        </w:rPr>
        <w:t xml:space="preserve"> – o oferta conforma pentru fiecare bun sau serviciu a carui valoare nu depaseste 15.000 euro si cate 2 oferte oferte conforme pentru fiecare bun sau serviciu care depaseste aceasta valoare. </w:t>
      </w:r>
    </w:p>
    <w:p>
      <w:pPr>
        <w:pStyle w:val="18"/>
        <w:numPr>
          <w:ilvl w:val="0"/>
          <w:numId w:val="2"/>
        </w:numPr>
        <w:spacing w:after="0" w:line="360" w:lineRule="auto"/>
        <w:ind w:left="709" w:hanging="709"/>
        <w:jc w:val="both"/>
        <w:rPr>
          <w:rFonts w:ascii="Trebuchet MS" w:hAnsi="Trebuchet MS"/>
          <w:sz w:val="24"/>
          <w:szCs w:val="24"/>
        </w:rPr>
      </w:pPr>
      <w:r>
        <w:rPr>
          <w:rFonts w:ascii="Trebuchet MS" w:hAnsi="Trebuchet MS"/>
          <w:b/>
          <w:sz w:val="24"/>
          <w:szCs w:val="24"/>
        </w:rPr>
        <w:t>Alte documente justificative</w:t>
      </w:r>
      <w:r>
        <w:rPr>
          <w:rFonts w:ascii="Trebuchet MS" w:hAnsi="Trebuchet MS"/>
          <w:sz w:val="24"/>
          <w:szCs w:val="24"/>
        </w:rPr>
        <w:t xml:space="preserve"> (se vor specifica de către solicitant, după caz)</w:t>
      </w:r>
    </w:p>
    <w:p>
      <w:pPr>
        <w:spacing w:after="0" w:line="240" w:lineRule="auto"/>
        <w:jc w:val="both"/>
        <w:rPr>
          <w:rFonts w:ascii="Trebuchet MS" w:hAnsi="Trebuchet MS" w:eastAsia="Calibri" w:cs="Calibri"/>
          <w:b/>
          <w:bCs/>
          <w:color w:val="FF0000"/>
          <w:sz w:val="24"/>
          <w:szCs w:val="24"/>
          <w:lang w:val="it-IT"/>
        </w:rPr>
      </w:pPr>
    </w:p>
    <w:p>
      <w:pPr>
        <w:spacing w:after="0" w:line="240" w:lineRule="auto"/>
        <w:jc w:val="both"/>
        <w:rPr>
          <w:rFonts w:ascii="Trebuchet MS" w:hAnsi="Trebuchet MS" w:eastAsia="Calibri" w:cs="Times New Roman"/>
          <w:b/>
          <w:bCs/>
          <w:sz w:val="24"/>
          <w:szCs w:val="24"/>
          <w:lang w:val="ro-RO"/>
        </w:rPr>
      </w:pPr>
    </w:p>
    <w:p>
      <w:pPr>
        <w:pStyle w:val="14"/>
        <w:spacing w:line="276" w:lineRule="auto"/>
        <w:jc w:val="both"/>
        <w:rPr>
          <w:rFonts w:ascii="Trebuchet MS" w:hAnsi="Trebuchet MS"/>
          <w:b/>
          <w:lang w:val="it-IT"/>
        </w:rPr>
      </w:pPr>
      <w:r>
        <w:rPr>
          <w:rFonts w:ascii="Trebuchet MS" w:hAnsi="Trebuchet MS"/>
          <w:b/>
          <w:lang w:val="it-IT"/>
        </w:rPr>
        <w:t>Documente specifice proiectelor de servicii:</w:t>
      </w:r>
    </w:p>
    <w:p>
      <w:pPr>
        <w:pStyle w:val="14"/>
        <w:numPr>
          <w:ilvl w:val="0"/>
          <w:numId w:val="6"/>
        </w:numPr>
        <w:spacing w:before="240" w:line="360" w:lineRule="auto"/>
        <w:jc w:val="both"/>
        <w:rPr>
          <w:rFonts w:ascii="Trebuchet MS" w:hAnsi="Trebuchet MS"/>
          <w:lang w:val="it-IT"/>
        </w:rPr>
      </w:pPr>
      <w:r>
        <w:rPr>
          <w:rFonts w:ascii="Trebuchet MS" w:hAnsi="Trebuchet MS"/>
          <w:b/>
          <w:lang w:val="it-IT"/>
        </w:rPr>
        <w:t>Proces verbal de predare-primire/recepție</w:t>
      </w:r>
      <w:r>
        <w:rPr>
          <w:rFonts w:ascii="Trebuchet MS" w:hAnsi="Trebuchet MS"/>
          <w:lang w:val="it-IT"/>
        </w:rPr>
        <w:t xml:space="preserve"> sau documente similare pentru proiectele de servicii finalizate incluse în Raportul asupra utilizării altor programe de finanțare nerambursabilă </w:t>
      </w:r>
    </w:p>
    <w:p>
      <w:pPr>
        <w:pStyle w:val="14"/>
        <w:numPr>
          <w:ilvl w:val="0"/>
          <w:numId w:val="6"/>
        </w:numPr>
        <w:spacing w:before="240" w:line="360" w:lineRule="auto"/>
        <w:jc w:val="both"/>
        <w:rPr>
          <w:rFonts w:ascii="Trebuchet MS" w:hAnsi="Trebuchet MS"/>
          <w:lang w:val="it-IT"/>
        </w:rPr>
      </w:pPr>
      <w:r>
        <w:rPr>
          <w:rFonts w:ascii="Trebuchet MS" w:hAnsi="Trebuchet MS"/>
          <w:b/>
          <w:lang w:val="it-IT"/>
        </w:rPr>
        <w:t xml:space="preserve">Documente care să ateste expertiza experților </w:t>
      </w:r>
      <w:r>
        <w:rPr>
          <w:rFonts w:ascii="Trebuchet MS" w:hAnsi="Trebuchet MS"/>
          <w:lang w:val="it-IT"/>
        </w:rPr>
        <w:t>de a implementa activitățiile proiectului (cv-uri, diplome, certificate, referințe, atestare ca formator emise conform legislației naționale în vigoare etc.)</w:t>
      </w:r>
    </w:p>
    <w:p>
      <w:pPr>
        <w:pStyle w:val="14"/>
        <w:numPr>
          <w:ilvl w:val="0"/>
          <w:numId w:val="6"/>
        </w:numPr>
        <w:spacing w:line="360" w:lineRule="auto"/>
        <w:jc w:val="both"/>
        <w:rPr>
          <w:rFonts w:ascii="Trebuchet MS" w:hAnsi="Trebuchet MS"/>
          <w:lang w:val="it-IT"/>
        </w:rPr>
      </w:pPr>
      <w:r>
        <w:rPr>
          <w:rFonts w:ascii="Trebuchet MS" w:hAnsi="Trebuchet MS"/>
          <w:b/>
          <w:lang w:val="it-IT"/>
        </w:rPr>
        <w:t>Documente constitutive/Documente care să ateste forma de organizare</w:t>
      </w:r>
      <w:r>
        <w:rPr>
          <w:rFonts w:ascii="Trebuchet MS" w:hAnsi="Trebuchet MS"/>
          <w:lang w:val="it-IT"/>
        </w:rPr>
        <w:t>* – în funcție de tipul solicitantului (Statut juridic, Act Constitutiv, Cod Unic de Înregistrare, Cod de Înregistrare Fiscală, Înscrierea în Registrul asociațiilor și fundațiilor etc.).</w:t>
      </w:r>
    </w:p>
    <w:p>
      <w:pPr>
        <w:pStyle w:val="14"/>
        <w:spacing w:line="360" w:lineRule="auto"/>
        <w:jc w:val="both"/>
        <w:rPr>
          <w:rFonts w:ascii="Trebuchet MS" w:hAnsi="Trebuchet MS"/>
          <w:lang w:val="it-IT"/>
        </w:rPr>
      </w:pPr>
      <w:r>
        <w:rPr>
          <w:rFonts w:ascii="Trebuchet MS" w:hAnsi="Trebuchet MS"/>
          <w:lang w:val="it-IT"/>
        </w:rPr>
        <w:t xml:space="preserve">*În acest caz, dacă în timpul evaluării se constată că documentul prezentat de solicitant nu este suficient, evaluatorul va solicita prin informații suplimentare documentul necesar cu elementele pe care trebuie să le conțină. </w:t>
      </w:r>
    </w:p>
    <w:p>
      <w:pPr>
        <w:pStyle w:val="14"/>
        <w:numPr>
          <w:ilvl w:val="0"/>
          <w:numId w:val="6"/>
        </w:numPr>
        <w:spacing w:before="240" w:line="360" w:lineRule="auto"/>
        <w:jc w:val="both"/>
        <w:rPr>
          <w:rFonts w:ascii="Trebuchet MS" w:hAnsi="Trebuchet MS"/>
          <w:lang w:val="it-IT"/>
        </w:rPr>
      </w:pPr>
      <w:r>
        <w:rPr>
          <w:rFonts w:ascii="Trebuchet MS" w:hAnsi="Trebuchet MS"/>
          <w:b/>
          <w:lang w:val="it-IT"/>
        </w:rPr>
        <w:t>Certificat</w:t>
      </w:r>
      <w:r>
        <w:rPr>
          <w:rFonts w:ascii="Trebuchet MS" w:hAnsi="Trebuchet MS"/>
          <w:lang w:val="it-IT"/>
        </w:rPr>
        <w:t xml:space="preserve">/certificate care să ateste lipsa datoriilor fiscale și sociale emise de Direcția Generală a Finanțelor Publice </w:t>
      </w:r>
    </w:p>
    <w:p>
      <w:pPr>
        <w:pStyle w:val="14"/>
        <w:spacing w:line="360" w:lineRule="auto"/>
        <w:jc w:val="both"/>
        <w:rPr>
          <w:rFonts w:ascii="Trebuchet MS" w:hAnsi="Trebuchet MS"/>
          <w:lang w:val="it-IT"/>
        </w:rPr>
      </w:pPr>
      <w:r>
        <w:rPr>
          <w:rFonts w:ascii="Trebuchet MS" w:hAnsi="Trebuchet MS"/>
          <w:lang w:val="it-IT"/>
        </w:rPr>
        <w:t>Certificate de atestare fiscală, emise în conformitate cu art. 112 și 113 din OG nr. 92/2003, privind Codul de Procedură Fiscală, republicată,  de către:</w:t>
      </w:r>
    </w:p>
    <w:p>
      <w:pPr>
        <w:pStyle w:val="14"/>
        <w:spacing w:line="360" w:lineRule="auto"/>
        <w:jc w:val="both"/>
        <w:rPr>
          <w:rFonts w:ascii="Trebuchet MS" w:hAnsi="Trebuchet MS"/>
          <w:lang w:val="it-IT"/>
        </w:rPr>
      </w:pPr>
      <w:r>
        <w:rPr>
          <w:rFonts w:ascii="Trebuchet MS" w:hAnsi="Trebuchet MS"/>
          <w:lang w:val="it-IT"/>
        </w:rPr>
        <w:t>a) Organul fiscal competent din subordinea Direcțiilor Generale ale Finanțelor Publice, pentru obligațiile fiscale și sociale de plată către bugetul general consolidat al statului;</w:t>
      </w:r>
    </w:p>
    <w:p>
      <w:pPr>
        <w:pStyle w:val="14"/>
        <w:spacing w:line="360" w:lineRule="auto"/>
        <w:jc w:val="both"/>
        <w:rPr>
          <w:rFonts w:ascii="Trebuchet MS" w:hAnsi="Trebuchet MS"/>
          <w:lang w:val="it-IT"/>
        </w:rPr>
      </w:pPr>
      <w:r>
        <w:rPr>
          <w:rFonts w:ascii="Trebuchet MS" w:hAnsi="Trebuchet MS"/>
          <w:lang w:val="it-IT"/>
        </w:rPr>
        <w:t>b) Autoritățile administrației publice locale, în raza cărora își au sediul social și puncte de lucru (după caz), pentru obligațiile de plată către bugetul local (numai în cazul în care solicitantul este proprietar asupra imobilelor). Aceste certificate trebuie să  menţioneze clar lipsa datoriilor (prin menţiunea „nu are datorii fiscale, sociale sau locale” sau bararea rubricii în care ar trebui să fie menţionate).</w:t>
      </w:r>
    </w:p>
    <w:p>
      <w:pPr>
        <w:pStyle w:val="14"/>
        <w:spacing w:line="360" w:lineRule="auto"/>
        <w:jc w:val="both"/>
        <w:rPr>
          <w:rFonts w:ascii="Trebuchet MS" w:hAnsi="Trebuchet MS"/>
          <w:lang w:val="it-IT"/>
        </w:rPr>
      </w:pPr>
    </w:p>
    <w:p>
      <w:pPr>
        <w:pStyle w:val="14"/>
        <w:spacing w:line="360" w:lineRule="auto"/>
        <w:jc w:val="both"/>
        <w:rPr>
          <w:rFonts w:ascii="Trebuchet MS" w:hAnsi="Trebuchet MS"/>
          <w:lang w:val="it-IT"/>
        </w:rPr>
      </w:pPr>
      <w:r>
        <w:rPr>
          <w:rFonts w:ascii="Trebuchet MS" w:hAnsi="Trebuchet MS"/>
          <w:lang w:val="it-IT"/>
        </w:rPr>
        <w:t>Decizia de rambursare aprobată a sumelor negative solicitate la rambursare prin deconturile de TVA și/sau alte documente aprobate pentru soluționarea cererilor de restituire.</w:t>
      </w:r>
    </w:p>
    <w:p>
      <w:pPr>
        <w:pStyle w:val="14"/>
        <w:spacing w:line="360" w:lineRule="auto"/>
        <w:jc w:val="both"/>
        <w:rPr>
          <w:rFonts w:ascii="Trebuchet MS" w:hAnsi="Trebuchet MS"/>
          <w:lang w:val="it-IT"/>
        </w:rPr>
      </w:pPr>
    </w:p>
    <w:p>
      <w:pPr>
        <w:pStyle w:val="14"/>
        <w:spacing w:line="360" w:lineRule="auto"/>
        <w:jc w:val="both"/>
        <w:rPr>
          <w:rFonts w:ascii="Trebuchet MS" w:hAnsi="Trebuchet MS"/>
          <w:lang w:val="it-IT"/>
        </w:rPr>
      </w:pPr>
      <w:r>
        <w:rPr>
          <w:rFonts w:ascii="Trebuchet MS" w:hAnsi="Trebuchet MS"/>
          <w:lang w:val="it-IT"/>
        </w:rPr>
        <w:t>Graficul de eșalonare a datoriilor, în cazul în care această eșalonare a fost acordată.</w:t>
      </w:r>
    </w:p>
    <w:p>
      <w:pPr>
        <w:pStyle w:val="14"/>
        <w:spacing w:line="360" w:lineRule="auto"/>
        <w:jc w:val="both"/>
        <w:rPr>
          <w:rFonts w:ascii="Trebuchet MS" w:hAnsi="Trebuchet MS"/>
          <w:lang w:val="it-IT"/>
        </w:rPr>
      </w:pPr>
    </w:p>
    <w:p>
      <w:pPr>
        <w:pStyle w:val="14"/>
        <w:numPr>
          <w:ilvl w:val="0"/>
          <w:numId w:val="6"/>
        </w:numPr>
        <w:spacing w:line="360" w:lineRule="auto"/>
        <w:jc w:val="both"/>
        <w:rPr>
          <w:rFonts w:ascii="Trebuchet MS" w:hAnsi="Trebuchet MS"/>
          <w:lang w:val="it-IT"/>
        </w:rPr>
      </w:pPr>
      <w:r>
        <w:rPr>
          <w:rFonts w:ascii="Trebuchet MS" w:hAnsi="Trebuchet MS"/>
          <w:b/>
          <w:lang w:val="it-IT"/>
        </w:rPr>
        <w:t>Document</w:t>
      </w:r>
      <w:r>
        <w:rPr>
          <w:rFonts w:ascii="Trebuchet MS" w:hAnsi="Trebuchet MS"/>
          <w:lang w:val="it-IT"/>
        </w:rPr>
        <w:t xml:space="preserve"> de la bancă/trezorerie cu datele de identificare ale trezoreriei /băncii și ale contului aferent proiectului FEADR (denumirea, adresa trezoreriei/băncii, codul IBAN al contului în care se derulează operațiunile cu AFIR)</w:t>
      </w:r>
    </w:p>
    <w:p>
      <w:pPr>
        <w:pStyle w:val="14"/>
        <w:numPr>
          <w:ilvl w:val="0"/>
          <w:numId w:val="6"/>
        </w:numPr>
        <w:spacing w:line="360" w:lineRule="auto"/>
        <w:jc w:val="both"/>
        <w:rPr>
          <w:rFonts w:ascii="Trebuchet MS" w:hAnsi="Trebuchet MS"/>
          <w:lang w:val="it-IT"/>
        </w:rPr>
      </w:pPr>
      <w:r>
        <w:rPr>
          <w:rFonts w:ascii="Trebuchet MS" w:hAnsi="Trebuchet MS"/>
          <w:b/>
          <w:lang w:val="it-IT"/>
        </w:rPr>
        <w:t>Oferte conforme</w:t>
      </w:r>
      <w:r>
        <w:rPr>
          <w:rFonts w:ascii="Trebuchet MS" w:hAnsi="Trebuchet MS"/>
          <w:lang w:val="it-IT"/>
        </w:rPr>
        <w:t xml:space="preserve"> - documente obligatorii care trebuie avute în vedere la stabilirea rezonabilității prețurilor. Acestea trebuie să aibă cel puțin următoarele caracteristici:</w:t>
      </w:r>
    </w:p>
    <w:p>
      <w:pPr>
        <w:pStyle w:val="14"/>
        <w:spacing w:line="360" w:lineRule="auto"/>
        <w:jc w:val="both"/>
        <w:rPr>
          <w:rFonts w:ascii="Trebuchet MS" w:hAnsi="Trebuchet MS"/>
          <w:lang w:val="it-IT"/>
        </w:rPr>
      </w:pPr>
      <w:r>
        <w:rPr>
          <w:rFonts w:ascii="Trebuchet MS" w:hAnsi="Trebuchet MS"/>
          <w:lang w:val="it-IT"/>
        </w:rPr>
        <w:t>-</w:t>
      </w:r>
      <w:r>
        <w:rPr>
          <w:rFonts w:ascii="Trebuchet MS" w:hAnsi="Trebuchet MS"/>
          <w:lang w:val="it-IT"/>
        </w:rPr>
        <w:tab/>
      </w:r>
      <w:r>
        <w:rPr>
          <w:rFonts w:ascii="Trebuchet MS" w:hAnsi="Trebuchet MS"/>
          <w:lang w:val="it-IT"/>
        </w:rPr>
        <w:t>Să fie datate, personalizate și semnate;</w:t>
      </w:r>
    </w:p>
    <w:p>
      <w:pPr>
        <w:pStyle w:val="14"/>
        <w:spacing w:line="360" w:lineRule="auto"/>
        <w:jc w:val="both"/>
        <w:rPr>
          <w:rFonts w:ascii="Trebuchet MS" w:hAnsi="Trebuchet MS"/>
          <w:lang w:val="it-IT"/>
        </w:rPr>
      </w:pPr>
      <w:r>
        <w:rPr>
          <w:rFonts w:ascii="Trebuchet MS" w:hAnsi="Trebuchet MS"/>
          <w:lang w:val="it-IT"/>
        </w:rPr>
        <w:t>-</w:t>
      </w:r>
      <w:r>
        <w:rPr>
          <w:rFonts w:ascii="Trebuchet MS" w:hAnsi="Trebuchet MS"/>
          <w:lang w:val="it-IT"/>
        </w:rPr>
        <w:tab/>
      </w:r>
      <w:r>
        <w:rPr>
          <w:rFonts w:ascii="Trebuchet MS" w:hAnsi="Trebuchet MS"/>
          <w:lang w:val="it-IT"/>
        </w:rPr>
        <w:t>Să conțină detalierea unor specificații tehnice minimale;</w:t>
      </w:r>
    </w:p>
    <w:p>
      <w:pPr>
        <w:pStyle w:val="14"/>
        <w:spacing w:line="360" w:lineRule="auto"/>
        <w:jc w:val="both"/>
        <w:rPr>
          <w:rFonts w:ascii="Trebuchet MS" w:hAnsi="Trebuchet MS"/>
          <w:lang w:val="it-IT"/>
        </w:rPr>
      </w:pPr>
      <w:r>
        <w:rPr>
          <w:rFonts w:ascii="Trebuchet MS" w:hAnsi="Trebuchet MS"/>
          <w:lang w:val="it-IT"/>
        </w:rPr>
        <w:t>-</w:t>
      </w:r>
      <w:r>
        <w:rPr>
          <w:rFonts w:ascii="Trebuchet MS" w:hAnsi="Trebuchet MS"/>
          <w:lang w:val="it-IT"/>
        </w:rPr>
        <w:tab/>
      </w:r>
      <w:r>
        <w:rPr>
          <w:rFonts w:ascii="Trebuchet MS" w:hAnsi="Trebuchet MS"/>
          <w:lang w:val="it-IT"/>
        </w:rPr>
        <w:t>Să conţină preţul de achiziţie, defalcat pe categorii de bunuri/servicii.</w:t>
      </w:r>
    </w:p>
    <w:p>
      <w:pPr>
        <w:pStyle w:val="14"/>
        <w:spacing w:line="360" w:lineRule="auto"/>
        <w:jc w:val="both"/>
        <w:rPr>
          <w:rFonts w:ascii="Trebuchet MS" w:hAnsi="Trebuchet MS"/>
          <w:lang w:val="it-IT"/>
        </w:rPr>
      </w:pPr>
      <w:r>
        <w:rPr>
          <w:rFonts w:ascii="Trebuchet MS" w:hAnsi="Trebuchet MS"/>
          <w:lang w:val="it-IT"/>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 </w:t>
      </w:r>
    </w:p>
    <w:p>
      <w:pPr>
        <w:pStyle w:val="14"/>
        <w:numPr>
          <w:ilvl w:val="0"/>
          <w:numId w:val="6"/>
        </w:numPr>
        <w:spacing w:line="360" w:lineRule="auto"/>
        <w:jc w:val="both"/>
        <w:rPr>
          <w:rFonts w:ascii="Trebuchet MS" w:hAnsi="Trebuchet MS"/>
          <w:lang w:val="it-IT"/>
        </w:rPr>
      </w:pPr>
      <w:r>
        <w:rPr>
          <w:rFonts w:ascii="Trebuchet MS" w:hAnsi="Trebuchet MS"/>
          <w:b/>
          <w:lang w:val="it-IT"/>
        </w:rPr>
        <w:t>Documente</w:t>
      </w:r>
      <w:r>
        <w:rPr>
          <w:rFonts w:ascii="Trebuchet MS" w:hAnsi="Trebuchet MS"/>
          <w:lang w:val="it-IT"/>
        </w:rPr>
        <w:t xml:space="preserve"> </w:t>
      </w:r>
      <w:r>
        <w:rPr>
          <w:rFonts w:ascii="Trebuchet MS" w:hAnsi="Trebuchet MS"/>
          <w:b/>
          <w:lang w:val="it-IT"/>
        </w:rPr>
        <w:t>care să demonstreze asigurarea cofinanțării</w:t>
      </w:r>
      <w:r>
        <w:rPr>
          <w:rFonts w:ascii="Trebuchet MS" w:hAnsi="Trebuchet MS"/>
          <w:lang w:val="it-IT"/>
        </w:rPr>
        <w:t xml:space="preserve"> de către beneficiar*: </w:t>
      </w:r>
    </w:p>
    <w:p>
      <w:pPr>
        <w:pStyle w:val="14"/>
        <w:spacing w:line="360" w:lineRule="auto"/>
        <w:jc w:val="both"/>
        <w:rPr>
          <w:rFonts w:ascii="Trebuchet MS" w:hAnsi="Trebuchet MS"/>
          <w:lang w:val="it-IT"/>
        </w:rPr>
      </w:pPr>
      <w:r>
        <w:rPr>
          <w:rFonts w:ascii="Trebuchet MS" w:hAnsi="Trebuchet MS"/>
          <w:lang w:val="it-IT"/>
        </w:rPr>
        <w:t>a) extras de cont bancar vizat şi datat de bancă cu cel mult cinci zile lucrătoare înainte de data depunerii cererii de finanţare, în cazul cofinanţării prin surse proprii (autofinanţare) sau prin certificate de depozit nominative şi dematerializate, cu o scadenţă mai mică sau egală cu trei luni faţă de data închiderii licitaţiei de proiecte;</w:t>
      </w:r>
    </w:p>
    <w:p>
      <w:pPr>
        <w:pStyle w:val="14"/>
        <w:spacing w:line="360" w:lineRule="auto"/>
        <w:jc w:val="both"/>
        <w:rPr>
          <w:rFonts w:ascii="Trebuchet MS" w:hAnsi="Trebuchet MS"/>
          <w:lang w:val="it-IT"/>
        </w:rPr>
      </w:pPr>
      <w:r>
        <w:rPr>
          <w:rFonts w:ascii="Trebuchet MS" w:hAnsi="Trebuchet MS"/>
          <w:lang w:val="it-IT"/>
        </w:rPr>
        <w:t>sau</w:t>
      </w:r>
    </w:p>
    <w:p>
      <w:pPr>
        <w:pStyle w:val="14"/>
        <w:spacing w:line="360" w:lineRule="auto"/>
        <w:jc w:val="both"/>
        <w:rPr>
          <w:rFonts w:ascii="Trebuchet MS" w:hAnsi="Trebuchet MS"/>
          <w:lang w:val="it-IT"/>
        </w:rPr>
      </w:pPr>
      <w:r>
        <w:rPr>
          <w:rFonts w:ascii="Trebuchet MS" w:hAnsi="Trebuchet MS"/>
          <w:lang w:val="it-IT"/>
        </w:rPr>
        <w:t>b) extras de cont bancar vizat şi datat de bancă cu cel mult cinci zile lucrătoare înainte de data depunerii cererii de finanţare, în cazul existenței unor surse de cofinanţare de tipul: granturi, sponsorizări, donaţii, însoţit de un document care să ateste sursa respectivă, emis de organizaţia care a acordat-o;</w:t>
      </w:r>
    </w:p>
    <w:p>
      <w:pPr>
        <w:pStyle w:val="14"/>
        <w:spacing w:line="360" w:lineRule="auto"/>
        <w:jc w:val="both"/>
        <w:rPr>
          <w:rFonts w:ascii="Trebuchet MS" w:hAnsi="Trebuchet MS"/>
          <w:lang w:val="it-IT"/>
        </w:rPr>
      </w:pPr>
      <w:r>
        <w:rPr>
          <w:rFonts w:ascii="Trebuchet MS" w:hAnsi="Trebuchet MS"/>
          <w:lang w:val="it-IT"/>
        </w:rPr>
        <w:t>sau</w:t>
      </w:r>
    </w:p>
    <w:p>
      <w:pPr>
        <w:pStyle w:val="14"/>
        <w:spacing w:line="360" w:lineRule="auto"/>
        <w:jc w:val="both"/>
        <w:rPr>
          <w:rFonts w:ascii="Trebuchet MS" w:hAnsi="Trebuchet MS"/>
          <w:lang w:val="it-IT"/>
        </w:rPr>
      </w:pPr>
      <w:r>
        <w:rPr>
          <w:rFonts w:ascii="Trebuchet MS" w:hAnsi="Trebuchet MS"/>
          <w:lang w:val="it-IT"/>
        </w:rPr>
        <w:t>c) extras de cont bancar şi Formularul de achiziţie titluri de stat, emise şi vizate de bancă, în cazul cofinanţării prin titluri de stat cu o scadenţă mai mică sau egală de trei luni faţă de data închiderii licitaţiei de proiecte;</w:t>
      </w:r>
    </w:p>
    <w:p>
      <w:pPr>
        <w:pStyle w:val="14"/>
        <w:spacing w:line="360" w:lineRule="auto"/>
        <w:jc w:val="both"/>
        <w:rPr>
          <w:rFonts w:ascii="Trebuchet MS" w:hAnsi="Trebuchet MS"/>
          <w:lang w:val="it-IT"/>
        </w:rPr>
      </w:pPr>
    </w:p>
    <w:p>
      <w:pPr>
        <w:pStyle w:val="14"/>
        <w:spacing w:line="360" w:lineRule="auto"/>
        <w:jc w:val="both"/>
        <w:rPr>
          <w:rFonts w:ascii="Trebuchet MS" w:hAnsi="Trebuchet MS"/>
          <w:lang w:val="it-IT"/>
        </w:rPr>
      </w:pPr>
      <w:r>
        <w:rPr>
          <w:rFonts w:ascii="Trebuchet MS" w:hAnsi="Trebuchet MS"/>
          <w:lang w:val="it-IT"/>
        </w:rPr>
        <w:t>Extrasul de cont va fi obligatoriu însoțit de Angajamentul responsabilului legal al proiectului că nu va utiliza în alte scopuri 50% din cofinanțarea privată.</w:t>
      </w:r>
    </w:p>
    <w:p>
      <w:pPr>
        <w:pStyle w:val="14"/>
        <w:spacing w:line="360" w:lineRule="auto"/>
        <w:jc w:val="both"/>
        <w:rPr>
          <w:rFonts w:ascii="Trebuchet MS" w:hAnsi="Trebuchet MS"/>
          <w:lang w:val="it-IT"/>
        </w:rPr>
      </w:pPr>
      <w:r>
        <w:rPr>
          <w:rFonts w:ascii="Trebuchet MS" w:hAnsi="Trebuchet MS"/>
          <w:lang w:val="it-IT"/>
        </w:rPr>
        <w:t>Extrasele de cont bancar trebuie eliberate de la bănci de pe teritoriul României.</w:t>
      </w:r>
    </w:p>
    <w:p>
      <w:pPr>
        <w:pStyle w:val="14"/>
        <w:spacing w:line="360" w:lineRule="auto"/>
        <w:jc w:val="both"/>
        <w:rPr>
          <w:rFonts w:ascii="Trebuchet MS" w:hAnsi="Trebuchet MS"/>
          <w:lang w:val="it-IT"/>
        </w:rPr>
      </w:pPr>
      <w:r>
        <w:rPr>
          <w:rFonts w:ascii="Trebuchet MS" w:hAnsi="Trebuchet MS"/>
          <w:lang w:val="it-IT"/>
        </w:rPr>
        <w:t>sau</w:t>
      </w:r>
    </w:p>
    <w:p>
      <w:pPr>
        <w:pStyle w:val="14"/>
        <w:spacing w:line="360" w:lineRule="auto"/>
        <w:jc w:val="both"/>
        <w:rPr>
          <w:rFonts w:ascii="Trebuchet MS" w:hAnsi="Trebuchet MS"/>
          <w:lang w:val="it-IT"/>
        </w:rPr>
      </w:pPr>
      <w:r>
        <w:rPr>
          <w:rFonts w:ascii="Trebuchet MS" w:hAnsi="Trebuchet MS"/>
          <w:lang w:val="it-IT"/>
        </w:rPr>
        <w:t xml:space="preserve">d) extrasul liniei de credit datat cu cel mult cinci zile lucrătoare faţă de data depunerii cererii de finanţare şi Contractul de credit vizat de bancă, în cazul cofinanţării prin linie de credit cu o valabilitate de un an faţă de data lansării licitaţiei de proiecte, deschis la o bancă; </w:t>
      </w:r>
    </w:p>
    <w:p>
      <w:pPr>
        <w:pStyle w:val="14"/>
        <w:spacing w:line="360" w:lineRule="auto"/>
        <w:jc w:val="both"/>
        <w:rPr>
          <w:rFonts w:ascii="Trebuchet MS" w:hAnsi="Trebuchet MS"/>
          <w:lang w:val="it-IT"/>
        </w:rPr>
      </w:pPr>
    </w:p>
    <w:p>
      <w:pPr>
        <w:pStyle w:val="14"/>
        <w:spacing w:line="360" w:lineRule="auto"/>
        <w:jc w:val="both"/>
        <w:rPr>
          <w:rFonts w:ascii="Trebuchet MS" w:hAnsi="Trebuchet MS"/>
          <w:lang w:val="it-IT"/>
        </w:rPr>
      </w:pPr>
      <w:r>
        <w:rPr>
          <w:rFonts w:ascii="Trebuchet MS" w:hAnsi="Trebuchet MS"/>
          <w:lang w:val="it-IT"/>
        </w:rPr>
        <w:t xml:space="preserve"> *exceptând solicitanții care s-au angajat prin declarație pe proprie răspundere, la depunerea cererii de finanțare, că vor prezenta dovada cofinanțării private la data semnării contractului. Nu se depun în cazul finanțării publice de 100%.</w:t>
      </w:r>
    </w:p>
    <w:p>
      <w:pPr>
        <w:pStyle w:val="14"/>
        <w:numPr>
          <w:ilvl w:val="0"/>
          <w:numId w:val="6"/>
        </w:numPr>
        <w:spacing w:line="360" w:lineRule="auto"/>
        <w:jc w:val="both"/>
        <w:rPr>
          <w:rFonts w:ascii="Trebuchet MS" w:hAnsi="Trebuchet MS"/>
          <w:lang w:val="it-IT"/>
        </w:rPr>
      </w:pPr>
      <w:r>
        <w:rPr>
          <w:rFonts w:ascii="Trebuchet MS" w:hAnsi="Trebuchet MS"/>
          <w:b/>
          <w:lang w:val="it-IT"/>
        </w:rPr>
        <w:t>Certificat constatator</w:t>
      </w:r>
      <w:r>
        <w:rPr>
          <w:rFonts w:ascii="Trebuchet MS" w:hAnsi="Trebuchet MS"/>
          <w:lang w:val="it-IT"/>
        </w:rPr>
        <w:t xml:space="preserve"> emis conform legislației naționale în vigoare, din care să rezulte faptul că solicitantul nu se află în proces de lichidare sau faliment. </w:t>
      </w:r>
    </w:p>
    <w:p>
      <w:pPr>
        <w:pStyle w:val="14"/>
        <w:spacing w:line="360" w:lineRule="auto"/>
        <w:jc w:val="both"/>
        <w:rPr>
          <w:rFonts w:ascii="Trebuchet MS" w:hAnsi="Trebuchet MS"/>
          <w:lang w:val="it-IT"/>
        </w:rPr>
      </w:pPr>
      <w:r>
        <w:rPr>
          <w:rFonts w:ascii="Trebuchet MS" w:hAnsi="Trebuchet MS"/>
          <w:lang w:val="it-IT"/>
        </w:rPr>
        <w:t>Nu se depune în cazul solicitanților înființați în baza OG nr.26/2000 cu privire la asociații și fundații.</w:t>
      </w:r>
    </w:p>
    <w:p>
      <w:pPr>
        <w:pStyle w:val="14"/>
        <w:numPr>
          <w:ilvl w:val="0"/>
          <w:numId w:val="6"/>
        </w:numPr>
        <w:spacing w:line="360" w:lineRule="auto"/>
        <w:jc w:val="both"/>
        <w:rPr>
          <w:rFonts w:ascii="Trebuchet MS" w:hAnsi="Trebuchet MS"/>
          <w:lang w:val="it-IT"/>
        </w:rPr>
      </w:pPr>
      <w:r>
        <w:rPr>
          <w:rFonts w:ascii="Trebuchet MS" w:hAnsi="Trebuchet MS"/>
          <w:b/>
          <w:lang w:val="it-IT"/>
        </w:rPr>
        <w:t>Copia</w:t>
      </w:r>
      <w:r>
        <w:rPr>
          <w:rFonts w:ascii="Trebuchet MS" w:hAnsi="Trebuchet MS"/>
          <w:lang w:val="it-IT"/>
        </w:rPr>
        <w:t xml:space="preserve"> </w:t>
      </w:r>
      <w:r>
        <w:rPr>
          <w:rFonts w:ascii="Trebuchet MS" w:hAnsi="Trebuchet MS"/>
          <w:b/>
          <w:lang w:val="it-IT"/>
        </w:rPr>
        <w:t>actului de identitate a reprezentantului legal</w:t>
      </w:r>
      <w:r>
        <w:rPr>
          <w:rFonts w:ascii="Trebuchet MS" w:hAnsi="Trebuchet MS"/>
          <w:lang w:val="it-IT"/>
        </w:rPr>
        <w:t>*.</w:t>
      </w:r>
    </w:p>
    <w:p>
      <w:pPr>
        <w:pStyle w:val="14"/>
        <w:spacing w:line="360" w:lineRule="auto"/>
        <w:jc w:val="both"/>
        <w:rPr>
          <w:rFonts w:ascii="Trebuchet MS" w:hAnsi="Trebuchet MS"/>
          <w:lang w:val="it-IT"/>
        </w:rPr>
      </w:pPr>
      <w:r>
        <w:rPr>
          <w:rFonts w:ascii="Trebuchet MS" w:hAnsi="Trebuchet MS"/>
          <w:lang w:val="it-IT"/>
        </w:rPr>
        <w:t>*Se acceptă inclusiv versiunea scanată, conform prevederilor Ordonanței de Urgență nr. 41/2016.</w:t>
      </w:r>
    </w:p>
    <w:p>
      <w:pPr>
        <w:pStyle w:val="14"/>
        <w:numPr>
          <w:ilvl w:val="0"/>
          <w:numId w:val="6"/>
        </w:numPr>
        <w:spacing w:line="360" w:lineRule="auto"/>
        <w:jc w:val="both"/>
        <w:rPr>
          <w:rFonts w:ascii="Trebuchet MS" w:hAnsi="Trebuchet MS"/>
          <w:lang w:val="it-IT"/>
        </w:rPr>
      </w:pPr>
      <w:r>
        <w:rPr>
          <w:rFonts w:ascii="Trebuchet MS" w:hAnsi="Trebuchet MS"/>
          <w:b/>
          <w:lang w:val="it-IT"/>
        </w:rPr>
        <w:t>Contract/angajament cu primăria, școala, căminul cultural, muzeul/muzeele din</w:t>
      </w:r>
      <w:r>
        <w:rPr>
          <w:rFonts w:ascii="Trebuchet MS" w:hAnsi="Trebuchet MS"/>
          <w:lang w:val="it-IT"/>
        </w:rPr>
        <w:t xml:space="preserve"> localitatea respectivă privind promovarea moștenirii culturale a comunei (este obligatoriu numai pentru proiectele prin care se finanțează studii/ monografii).</w:t>
      </w:r>
    </w:p>
    <w:p>
      <w:pPr>
        <w:pStyle w:val="14"/>
        <w:numPr>
          <w:ilvl w:val="0"/>
          <w:numId w:val="6"/>
        </w:numPr>
        <w:spacing w:line="360" w:lineRule="auto"/>
        <w:jc w:val="both"/>
        <w:rPr>
          <w:rFonts w:ascii="Trebuchet MS" w:hAnsi="Trebuchet MS"/>
          <w:lang w:val="it-IT"/>
        </w:rPr>
      </w:pPr>
      <w:r>
        <w:rPr>
          <w:rFonts w:ascii="Trebuchet MS" w:hAnsi="Trebuchet MS"/>
          <w:b/>
          <w:lang w:val="it-IT"/>
        </w:rPr>
        <w:t>Program de promovare</w:t>
      </w:r>
      <w:r>
        <w:rPr>
          <w:rFonts w:ascii="Trebuchet MS" w:hAnsi="Trebuchet MS"/>
          <w:lang w:val="it-IT"/>
        </w:rPr>
        <w:t xml:space="preserve"> (care include planul de informare defalcat pe acțiuni, mijloace, perioade și activități de promovare cu rezultate scontate pentru proiectul depus) </w:t>
      </w:r>
    </w:p>
    <w:p>
      <w:pPr>
        <w:pStyle w:val="14"/>
        <w:numPr>
          <w:ilvl w:val="0"/>
          <w:numId w:val="6"/>
        </w:numPr>
        <w:spacing w:line="360" w:lineRule="auto"/>
        <w:jc w:val="both"/>
        <w:rPr>
          <w:rFonts w:ascii="Trebuchet MS" w:hAnsi="Trebuchet MS"/>
          <w:lang w:val="it-IT"/>
        </w:rPr>
      </w:pPr>
      <w:r>
        <w:rPr>
          <w:rFonts w:ascii="Trebuchet MS" w:hAnsi="Trebuchet MS"/>
          <w:lang w:val="it-IT"/>
        </w:rPr>
        <w:t xml:space="preserve">Document din care să reiasă că solicitantul (fermierul/grupul de fermieri care în anul anterior de plată a/au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p>
    <w:p>
      <w:pPr>
        <w:pStyle w:val="14"/>
        <w:numPr>
          <w:ilvl w:val="0"/>
          <w:numId w:val="6"/>
        </w:numPr>
        <w:spacing w:line="360" w:lineRule="auto"/>
        <w:jc w:val="both"/>
        <w:rPr>
          <w:rFonts w:ascii="Trebuchet MS" w:hAnsi="Trebuchet MS"/>
          <w:lang w:val="it-IT"/>
        </w:rPr>
      </w:pPr>
      <w:r>
        <w:rPr>
          <w:rFonts w:ascii="Trebuchet MS" w:hAnsi="Trebuchet MS"/>
          <w:lang w:val="it-IT"/>
        </w:rPr>
        <w:t>Documente care atestă dreptul de proprietate/folosință (contract de concesionare/comodat/închiriere/administrație) pentru exploatația agricolă*</w:t>
      </w:r>
    </w:p>
    <w:p>
      <w:pPr>
        <w:pStyle w:val="14"/>
        <w:spacing w:line="360" w:lineRule="auto"/>
        <w:jc w:val="both"/>
        <w:rPr>
          <w:rFonts w:ascii="Trebuchet MS" w:hAnsi="Trebuchet MS"/>
          <w:lang w:val="it-IT"/>
        </w:rPr>
      </w:pPr>
      <w:r>
        <w:rPr>
          <w:rFonts w:ascii="Trebuchet MS" w:hAnsi="Trebuchet MS"/>
          <w:lang w:val="it-IT"/>
        </w:rPr>
        <w:t>*În situaţia în care primăriile nu pot elibera copia Registrului agricol cu situaţia curentă, se va depune copia ultimei înregistrari a registrului agricol însoţită de adeverinţă emisă de primărie privind situaţia curentă.</w:t>
      </w:r>
    </w:p>
    <w:p>
      <w:pPr>
        <w:pStyle w:val="14"/>
        <w:numPr>
          <w:ilvl w:val="0"/>
          <w:numId w:val="6"/>
        </w:numPr>
        <w:spacing w:line="360" w:lineRule="auto"/>
        <w:jc w:val="both"/>
        <w:rPr>
          <w:rFonts w:ascii="Trebuchet MS" w:hAnsi="Trebuchet MS"/>
          <w:lang w:val="it-IT"/>
        </w:rPr>
      </w:pPr>
      <w:r>
        <w:rPr>
          <w:rFonts w:ascii="Trebuchet MS" w:hAnsi="Trebuchet MS"/>
          <w:lang w:val="it-IT"/>
        </w:rPr>
        <w:t>Alte documente justificative, după caz</w:t>
      </w:r>
    </w:p>
    <w:p>
      <w:pPr>
        <w:spacing w:after="0" w:line="360" w:lineRule="auto"/>
        <w:jc w:val="both"/>
        <w:rPr>
          <w:rFonts w:ascii="Trebuchet MS" w:hAnsi="Trebuchet MS" w:eastAsia="Calibri" w:cs="Calibri"/>
          <w:bCs/>
          <w:sz w:val="24"/>
          <w:szCs w:val="24"/>
          <w:lang w:val="ro-RO"/>
        </w:rPr>
      </w:pPr>
    </w:p>
    <w:p>
      <w:pPr>
        <w:spacing w:after="0" w:line="360" w:lineRule="auto"/>
        <w:jc w:val="both"/>
        <w:rPr>
          <w:rFonts w:ascii="Trebuchet MS" w:hAnsi="Trebuchet MS" w:eastAsia="Calibri" w:cs="Calibri"/>
          <w:bCs/>
          <w:sz w:val="24"/>
          <w:szCs w:val="24"/>
          <w:lang w:val="ro-RO"/>
        </w:rPr>
      </w:pPr>
      <w:r>
        <w:rPr>
          <w:rFonts w:ascii="Trebuchet MS" w:hAnsi="Trebuchet MS" w:eastAsia="Calibri" w:cs="Calibri"/>
          <w:bCs/>
          <w:sz w:val="24"/>
          <w:szCs w:val="24"/>
          <w:lang w:val="ro-RO"/>
        </w:rPr>
        <w:t>Cerințele de conformitate și eligibilitate pe care trebuie să la îndeplinească solicitantul:</w:t>
      </w: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r>
        <w:rPr>
          <w:rFonts w:ascii="Trebuchet MS" w:hAnsi="Trebuchet MS" w:cs="Calibri"/>
          <w:b/>
          <w:color w:val="FFFFFF"/>
          <w:sz w:val="30"/>
          <w:szCs w:val="30"/>
          <w:lang w:val="it-IT"/>
        </w:rPr>
        <w:t>VERIFICAREA CONFORMITĂȚII PROIECTULUI</w:t>
      </w:r>
    </w:p>
    <w:p>
      <w:pPr>
        <w:rPr>
          <w:rFonts w:ascii="Trebuchet MS" w:hAnsi="Trebuchet MS"/>
          <w:lang w:val="ro-RO"/>
        </w:rPr>
      </w:pPr>
    </w:p>
    <w:tbl>
      <w:tblPr>
        <w:tblStyle w:val="11"/>
        <w:tblW w:w="104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788"/>
        <w:gridCol w:w="567"/>
        <w:gridCol w:w="567"/>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restart"/>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Nr. crt.</w:t>
            </w:r>
          </w:p>
        </w:tc>
        <w:tc>
          <w:tcPr>
            <w:tcW w:w="6788" w:type="dxa"/>
            <w:vMerge w:val="restart"/>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Cerinta/criteriu</w:t>
            </w:r>
          </w:p>
        </w:tc>
        <w:tc>
          <w:tcPr>
            <w:tcW w:w="2976" w:type="dxa"/>
            <w:gridSpan w:val="3"/>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Expert 1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continue"/>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p>
        </w:tc>
        <w:tc>
          <w:tcPr>
            <w:tcW w:w="6788" w:type="dxa"/>
            <w:vMerge w:val="continue"/>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DA</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NU</w:t>
            </w: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Obs.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8" w:type="dxa"/>
          </w:tcPr>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Solicitantul a mai depus pentru verificare această cerere de finanţare în baza aceluiași Raport de Selecție &lt;nr.../data............&gt; al GAL NAPOCA POROLISSUM (se va completa de către expertul verificator nr. și data Raportului de Selecție care însoțește Cererea de finanțare și cu denumirea GAL)?</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Dacă DA, de câte ori ?</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Prezenta cerere de finanţare este acceptată pentru verificare ?</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deoarece aceasta a mai fost depusă de două ori,  în baza aceluiași Raport de Selecție, conform fişelor de verificare:</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Nr......</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 xml:space="preserve">din data ....     / ....    /....     </w:t>
            </w:r>
          </w:p>
          <w:p>
            <w:pPr>
              <w:spacing w:after="0" w:line="240" w:lineRule="auto"/>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lang w:val="it-IT"/>
              </w:rPr>
              <w:t>Nr......</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 xml:space="preserve">din data ...      </w:t>
            </w:r>
            <w:r>
              <w:rPr>
                <w:rFonts w:ascii="Trebuchet MS" w:hAnsi="Trebuchet MS" w:eastAsia="Times New Roman"/>
                <w:bCs/>
                <w:kern w:val="32"/>
                <w:sz w:val="24"/>
                <w:szCs w:val="24"/>
              </w:rPr>
              <w:t xml:space="preserve">/ ...     /....  </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O dată</w:t>
            </w:r>
            <w:r>
              <w:rPr>
                <w:rFonts w:ascii="Trebuchet MS" w:hAnsi="Trebuchet MS" w:eastAsia="Times New Roman"/>
                <w:sz w:val="24"/>
                <w:szCs w:val="24"/>
              </w:rPr>
              <w:sym w:font="Wingdings" w:char="F06F"/>
            </w:r>
            <w:r>
              <w:rPr>
                <w:rFonts w:ascii="Trebuchet MS" w:hAnsi="Trebuchet MS" w:eastAsia="Times New Roman"/>
                <w:bCs/>
                <w:kern w:val="32"/>
                <w:sz w:val="24"/>
                <w:szCs w:val="24"/>
                <w:lang w:val="it-IT"/>
              </w:rPr>
              <w:t xml:space="preserve">     </w:t>
            </w:r>
          </w:p>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r>
              <w:rPr>
                <w:rFonts w:ascii="Trebuchet MS" w:hAnsi="Trebuchet MS" w:eastAsia="Times New Roman"/>
                <w:bCs/>
                <w:kern w:val="32"/>
                <w:sz w:val="24"/>
                <w:szCs w:val="24"/>
                <w:lang w:val="it-IT"/>
              </w:rPr>
              <w:t>De două ori</w:t>
            </w:r>
            <w:r>
              <w:rPr>
                <w:rFonts w:ascii="Trebuchet MS" w:hAnsi="Trebuchet MS" w:eastAsia="Times New Roman"/>
                <w:sz w:val="24"/>
                <w:szCs w:val="24"/>
              </w:rPr>
              <w:sym w:font="Wingdings" w:char="F06F"/>
            </w:r>
            <w:r>
              <w:rPr>
                <w:rFonts w:ascii="Trebuchet MS" w:hAnsi="Trebuchet MS" w:eastAsia="Times New Roman"/>
                <w:bCs/>
                <w:kern w:val="32"/>
                <w:sz w:val="24"/>
                <w:szCs w:val="24"/>
                <w:lang w:val="it-IT"/>
              </w:rPr>
              <w:t xml:space="preserve">     Nu este cazul </w:t>
            </w:r>
            <w:r>
              <w:rPr>
                <w:rFonts w:ascii="Trebuchet MS" w:hAnsi="Trebuchet MS" w:eastAsia="Times New Roman"/>
                <w:sz w:val="24"/>
                <w:szCs w:val="24"/>
              </w:rPr>
              <w:sym w:font="Wingdings" w:char="F06F"/>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8" w:type="dxa"/>
          </w:tcPr>
          <w:p>
            <w:pPr>
              <w:spacing w:after="0" w:line="240" w:lineRule="auto"/>
              <w:jc w:val="both"/>
              <w:rPr>
                <w:rFonts w:ascii="Trebuchet MS" w:hAnsi="Trebuchet MS" w:eastAsia="Times New Roman"/>
                <w:sz w:val="24"/>
                <w:szCs w:val="24"/>
              </w:rPr>
            </w:pPr>
            <w:r>
              <w:rPr>
                <w:rFonts w:ascii="Trebuchet MS" w:hAnsi="Trebuchet MS" w:eastAsia="Times New Roman"/>
                <w:sz w:val="24"/>
                <w:szCs w:val="24"/>
              </w:rPr>
              <w:t>Dosarul Cererii de finanţare este legat, iar documentele pe care le conţine sunt numerotate și ștampilate de către solicitant?</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8" w:type="dxa"/>
          </w:tcPr>
          <w:p>
            <w:pPr>
              <w:spacing w:after="0" w:line="240" w:lineRule="auto"/>
              <w:jc w:val="both"/>
              <w:rPr>
                <w:rFonts w:ascii="Trebuchet MS" w:hAnsi="Trebuchet MS" w:eastAsia="Times New Roman"/>
                <w:sz w:val="24"/>
                <w:szCs w:val="24"/>
                <w:lang w:val="it-IT"/>
              </w:rPr>
            </w:pPr>
            <w:r>
              <w:rPr>
                <w:rFonts w:ascii="Trebuchet MS" w:hAnsi="Trebuchet MS" w:eastAsia="Times New Roman"/>
                <w:sz w:val="24"/>
                <w:szCs w:val="24"/>
                <w:lang w:val="it-IT"/>
              </w:rPr>
              <w:t>Referințele din Cererea de finanțare corespund cu numărul paginii la care se află documentele din Dosarul Cererii de finanțare?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Cererea de finanţare este completată și semnată de solicitant?</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Solicitantul a completat lista documentelor anexă obligatorii şi cele impuse de tipul măsurii?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Solicitantul a atașat la Cererea de finanțare toate documentele anexă obligatorii din listă?</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7</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Copia electronică a Cererii de finanțare corespunde cu dosarul original pe suport de hârtie?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8</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Copia scanată a documentelor ataşate Cererii de finanţare este prezentată alături de forma electronică a Cererii de finanţare?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9</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Solicitantul a completat coloanele din bugetul indicativ?</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10</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Fișa de verificare a conformității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Fișa de verificare a eligibilității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Fișa de verificare a criteriilor de selecție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Fișa de verificare pe teren emisă de GAL este atașată la Cererea de finanțare și este semnată de cel puțin doi experți evaluatori?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Raportul de Selecție emis de GAL este atașat la Cererea de finanțare și este datat cu cel mult 15 zile calendaristice înainte de depunerea Cererii de finanțare la OJFIR; este semnat de toți membrii Comitetului de Selecție și de către Președintele/Reprezentantul legal al GAL sau de un alt membru al Consiliului Director al GAL mandatat în acest sens; prezintă numele și semnătura reprezentantului CDRJ care a supervizat procesul de selecție?</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Raportul de Selecție emis de GAL este însoțit de copii ale Declarațiilor privind evitarea conflictului de interese ale persoanelor implicate la nivelul GAL în evaluarea și selecția proiectelor?</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Raportul de Contestații emis de GAL este atașat la Cererea de finanțare și este semnat de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membrii Comisiei de Soluționare a Contestațiilor constituită la nivelul GAL?</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17</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Actul de identificare a reprezentantului legal al solicitantului este atașat?</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18</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Sunt Toate rubricile din CF (aplicabile cererii de finanțare pentru specificul apelului de proiecte) completate cu datele solicitate în Ghidul specific?</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19</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Studiul de fezabilitate / Memoriul justificativ este atasat dosarului?</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20</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Contine devizul in format hartie si format excel?</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highlight w:val="yellow"/>
                <w:lang w:val="it-IT" w:eastAsia="fr-FR"/>
              </w:rPr>
            </w:pPr>
            <w:r>
              <w:rPr>
                <w:rFonts w:ascii="Trebuchet MS" w:hAnsi="Trebuchet MS" w:eastAsia="Times New Roman"/>
                <w:bCs/>
                <w:sz w:val="24"/>
                <w:szCs w:val="24"/>
                <w:lang w:val="it-IT"/>
              </w:rPr>
              <w:t>Solicitantul a completat coloanele din bugetul indicativ?</w:t>
            </w: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DECLARATII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Declarație pe propria raspundere a solicitantului privind respectarea regulii de cumul a ajutoarelor de stat și a ajutoarelor de minimis</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Declaratie pe proprie raspundere pentru solicitantii înregistrați în registrul debitorilor AFIR atât pentru programul SAPARD cât și pentru FEADR că achită integral datoria față de AFIR, inclusiv dobânzile și majorările de întârziere până la semnarea contractului de finanțare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DOCUMENTE STATUTARE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restart"/>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(pentru UAT) </w:t>
            </w:r>
          </w:p>
          <w:p>
            <w:pPr>
              <w:pStyle w:val="18"/>
              <w:numPr>
                <w:ilvl w:val="0"/>
                <w:numId w:val="7"/>
              </w:numPr>
              <w:overflowPunct w:val="0"/>
              <w:autoSpaceDE w:val="0"/>
              <w:autoSpaceDN w:val="0"/>
              <w:adjustRightInd w:val="0"/>
              <w:spacing w:after="0" w:line="240" w:lineRule="auto"/>
              <w:jc w:val="both"/>
              <w:textAlignment w:val="baseline"/>
              <w:rPr>
                <w:rFonts w:ascii="Trebuchet MS" w:hAnsi="Trebuchet MS"/>
                <w:bCs/>
                <w:sz w:val="24"/>
                <w:szCs w:val="24"/>
                <w:lang w:val="it-IT" w:eastAsia="fr-FR"/>
              </w:rPr>
            </w:pPr>
            <w:r>
              <w:rPr>
                <w:rFonts w:ascii="Trebuchet MS" w:hAnsi="Trebuchet MS"/>
                <w:bCs/>
                <w:sz w:val="24"/>
                <w:szCs w:val="24"/>
                <w:lang w:val="it-IT" w:eastAsia="fr-FR"/>
              </w:rPr>
              <w:t xml:space="preserve">Hotararea de validare a Consiliului Local – in copie conforma cu originalul </w:t>
            </w:r>
          </w:p>
          <w:p>
            <w:pPr>
              <w:pStyle w:val="18"/>
              <w:numPr>
                <w:ilvl w:val="0"/>
                <w:numId w:val="7"/>
              </w:numPr>
              <w:overflowPunct w:val="0"/>
              <w:autoSpaceDE w:val="0"/>
              <w:autoSpaceDN w:val="0"/>
              <w:adjustRightInd w:val="0"/>
              <w:spacing w:after="0" w:line="240" w:lineRule="auto"/>
              <w:jc w:val="both"/>
              <w:textAlignment w:val="baseline"/>
              <w:rPr>
                <w:rFonts w:ascii="Trebuchet MS" w:hAnsi="Trebuchet MS"/>
                <w:bCs/>
                <w:sz w:val="24"/>
                <w:szCs w:val="24"/>
                <w:lang w:eastAsia="fr-FR"/>
              </w:rPr>
            </w:pPr>
            <w:r>
              <w:rPr>
                <w:rFonts w:ascii="Trebuchet MS" w:hAnsi="Trebuchet MS"/>
                <w:bCs/>
                <w:sz w:val="24"/>
                <w:szCs w:val="24"/>
                <w:lang w:eastAsia="fr-FR"/>
              </w:rPr>
              <w:t xml:space="preserve">Certificat de înregistrare fiscală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vMerge w:val="continue"/>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(pentru ONG)</w:t>
            </w:r>
          </w:p>
          <w:p>
            <w:pPr>
              <w:pStyle w:val="18"/>
              <w:numPr>
                <w:ilvl w:val="0"/>
                <w:numId w:val="7"/>
              </w:numPr>
              <w:overflowPunct w:val="0"/>
              <w:autoSpaceDE w:val="0"/>
              <w:autoSpaceDN w:val="0"/>
              <w:adjustRightInd w:val="0"/>
              <w:spacing w:after="0" w:line="240" w:lineRule="auto"/>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 xml:space="preserve">Certificat de grefa pentru Asociații și Fundații </w:t>
            </w:r>
          </w:p>
          <w:p>
            <w:pPr>
              <w:pStyle w:val="18"/>
              <w:numPr>
                <w:ilvl w:val="0"/>
                <w:numId w:val="7"/>
              </w:numPr>
              <w:overflowPunct w:val="0"/>
              <w:autoSpaceDE w:val="0"/>
              <w:autoSpaceDN w:val="0"/>
              <w:adjustRightInd w:val="0"/>
              <w:spacing w:after="0" w:line="240" w:lineRule="auto"/>
              <w:jc w:val="both"/>
              <w:textAlignment w:val="baseline"/>
              <w:rPr>
                <w:rFonts w:ascii="Trebuchet MS" w:hAnsi="Trebuchet MS"/>
                <w:bCs/>
                <w:sz w:val="24"/>
                <w:szCs w:val="24"/>
                <w:lang w:eastAsia="fr-FR"/>
              </w:rPr>
            </w:pPr>
            <w:r>
              <w:rPr>
                <w:rFonts w:ascii="Trebuchet MS" w:hAnsi="Trebuchet MS"/>
                <w:bCs/>
                <w:sz w:val="24"/>
                <w:szCs w:val="24"/>
                <w:lang w:eastAsia="fr-FR"/>
              </w:rPr>
              <w:t xml:space="preserve">Certificat inregistrare fiscala </w:t>
            </w:r>
          </w:p>
          <w:p>
            <w:pPr>
              <w:pStyle w:val="18"/>
              <w:numPr>
                <w:ilvl w:val="0"/>
                <w:numId w:val="7"/>
              </w:numPr>
              <w:overflowPunct w:val="0"/>
              <w:autoSpaceDE w:val="0"/>
              <w:autoSpaceDN w:val="0"/>
              <w:adjustRightInd w:val="0"/>
              <w:spacing w:after="0" w:line="240" w:lineRule="auto"/>
              <w:jc w:val="both"/>
              <w:textAlignment w:val="baseline"/>
              <w:rPr>
                <w:rFonts w:ascii="Trebuchet MS" w:hAnsi="Trebuchet MS"/>
                <w:bCs/>
                <w:sz w:val="24"/>
                <w:szCs w:val="24"/>
                <w:lang w:eastAsia="fr-FR"/>
              </w:rPr>
            </w:pPr>
            <w:r>
              <w:rPr>
                <w:rFonts w:ascii="Trebuchet MS" w:hAnsi="Trebuchet MS"/>
                <w:bCs/>
                <w:sz w:val="24"/>
                <w:szCs w:val="24"/>
                <w:lang w:eastAsia="fr-FR"/>
              </w:rPr>
              <w:t>Încheiere privind înscrierea în Registrul Asociațiilor și Fundațiilor, rămasă definitivă / Certificat de înregistrare în Registrul Asociațiilor și Fundațiilor</w:t>
            </w:r>
          </w:p>
          <w:p>
            <w:pPr>
              <w:pStyle w:val="18"/>
              <w:numPr>
                <w:ilvl w:val="0"/>
                <w:numId w:val="7"/>
              </w:numPr>
              <w:overflowPunct w:val="0"/>
              <w:autoSpaceDE w:val="0"/>
              <w:autoSpaceDN w:val="0"/>
              <w:adjustRightInd w:val="0"/>
              <w:spacing w:after="0" w:line="240" w:lineRule="auto"/>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Actul de înfiinţare şi statutul ONG</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Situațiile financiare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PROPRIETATEA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sz w:val="24"/>
                <w:szCs w:val="24"/>
              </w:rPr>
              <w:t>Pentru proiectele care includ execuția de lucrări de construcții care se supun autorizării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(doar pentru UAT)</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Extras de carte funciară din care să rezulte intabularea, precum și încheierea, emis cu maximum 30 de zile înaintea depunerii </w:t>
            </w:r>
          </w:p>
          <w:p>
            <w:pPr>
              <w:overflowPunct w:val="0"/>
              <w:autoSpaceDE w:val="0"/>
              <w:autoSpaceDN w:val="0"/>
              <w:adjustRightInd w:val="0"/>
              <w:spacing w:after="0" w:line="240"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 (extras) </w:t>
            </w:r>
          </w:p>
          <w:p>
            <w:pPr>
              <w:pStyle w:val="18"/>
              <w:overflowPunct w:val="0"/>
              <w:autoSpaceDE w:val="0"/>
              <w:autoSpaceDN w:val="0"/>
              <w:adjustRightInd w:val="0"/>
              <w:ind w:left="360"/>
              <w:jc w:val="both"/>
              <w:textAlignment w:val="baseline"/>
              <w:rPr>
                <w:rFonts w:ascii="Trebuchet MS" w:hAnsi="Trebuchet MS"/>
                <w:bCs/>
                <w:sz w:val="24"/>
                <w:szCs w:val="24"/>
                <w:lang w:eastAsia="fr-FR"/>
              </w:rPr>
            </w:pPr>
            <w:r>
              <w:rPr>
                <w:rFonts w:ascii="Trebuchet MS" w:hAnsi="Trebuchet MS"/>
                <w:bCs/>
                <w:sz w:val="24"/>
                <w:szCs w:val="24"/>
                <w:lang w:eastAsia="fr-FR"/>
              </w:rPr>
              <w:t>Si</w:t>
            </w:r>
          </w:p>
          <w:p>
            <w:pPr>
              <w:pStyle w:val="18"/>
              <w:numPr>
                <w:ilvl w:val="0"/>
                <w:numId w:val="8"/>
              </w:numPr>
              <w:spacing w:after="0" w:line="240" w:lineRule="auto"/>
              <w:ind w:left="360"/>
              <w:rPr>
                <w:rFonts w:ascii="Trebuchet MS" w:hAnsi="Trebuchet MS"/>
                <w:bCs/>
                <w:sz w:val="24"/>
                <w:szCs w:val="24"/>
                <w:lang w:eastAsia="fr-FR"/>
              </w:rPr>
            </w:pPr>
            <w:r>
              <w:rPr>
                <w:rFonts w:ascii="Trebuchet MS" w:hAnsi="Trebuchet MS"/>
                <w:bCs/>
                <w:sz w:val="24"/>
                <w:szCs w:val="24"/>
                <w:lang w:eastAsia="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overflowPunct w:val="0"/>
              <w:autoSpaceDE w:val="0"/>
              <w:autoSpaceDN w:val="0"/>
              <w:adjustRightInd w:val="0"/>
              <w:spacing w:after="0" w:line="240"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Si/Sau</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eastAsia="fr-FR"/>
              </w:rPr>
            </w:pPr>
            <w:r>
              <w:rPr>
                <w:rFonts w:ascii="Trebuchet MS" w:hAnsi="Trebuchet MS"/>
                <w:bCs/>
                <w:sz w:val="24"/>
                <w:szCs w:val="24"/>
                <w:lang w:eastAsia="fr-FR"/>
              </w:rPr>
              <w:t>avizul administratorului terenului aparținând domeniului public, altul decât cel administrat de primarie, dacă este cazul</w:t>
            </w:r>
          </w:p>
          <w:p>
            <w:pPr>
              <w:pStyle w:val="18"/>
              <w:overflowPunct w:val="0"/>
              <w:autoSpaceDE w:val="0"/>
              <w:autoSpaceDN w:val="0"/>
              <w:adjustRightInd w:val="0"/>
              <w:ind w:left="360"/>
              <w:jc w:val="both"/>
              <w:textAlignment w:val="baseline"/>
              <w:rPr>
                <w:rFonts w:ascii="Trebuchet MS" w:hAnsi="Trebuchet MS"/>
                <w:bCs/>
                <w:sz w:val="24"/>
                <w:szCs w:val="24"/>
                <w:lang w:eastAsia="fr-FR"/>
              </w:rPr>
            </w:pPr>
            <w:r>
              <w:rPr>
                <w:rFonts w:ascii="Trebuchet MS" w:hAnsi="Trebuchet MS"/>
                <w:bCs/>
                <w:sz w:val="24"/>
                <w:szCs w:val="24"/>
                <w:lang w:eastAsia="fr-FR"/>
              </w:rPr>
              <w:t>Sau</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val="it-IT" w:eastAsia="fr-FR"/>
              </w:rPr>
            </w:pPr>
            <w:r>
              <w:rPr>
                <w:rFonts w:ascii="Trebuchet MS" w:hAnsi="Trebuchet MS"/>
                <w:bCs/>
                <w:sz w:val="24"/>
                <w:szCs w:val="24"/>
                <w:lang w:val="it-IT" w:eastAsia="fr-FR"/>
              </w:rPr>
              <w:t xml:space="preserve">alte documente legale (Legi, Ordonanţe, Hotărâri de Guvern, Hotărâri ale Consiliilor Locale pentru actualizarea inventar, cu viza de legalitate a Prefecturii, Hotarari ale Consiliilor Judeţene, etc.) </w:t>
            </w:r>
          </w:p>
          <w:p>
            <w:pPr>
              <w:overflowPunct w:val="0"/>
              <w:autoSpaceDE w:val="0"/>
              <w:autoSpaceDN w:val="0"/>
              <w:adjustRightInd w:val="0"/>
              <w:spacing w:after="0" w:line="240"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Sau</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val="it-IT" w:eastAsia="fr-FR"/>
              </w:rPr>
            </w:pPr>
            <w:r>
              <w:rPr>
                <w:rFonts w:ascii="Trebuchet MS" w:hAnsi="Trebuchet MS"/>
                <w:bCs/>
                <w:sz w:val="24"/>
                <w:szCs w:val="24"/>
                <w:lang w:val="it-IT" w:eastAsia="fr-FR"/>
              </w:rPr>
              <w:t>alte acte de proprietate (dacă este cazul).</w:t>
            </w:r>
          </w:p>
          <w:p>
            <w:pPr>
              <w:overflowPunct w:val="0"/>
              <w:autoSpaceDE w:val="0"/>
              <w:autoSpaceDN w:val="0"/>
              <w:adjustRightInd w:val="0"/>
              <w:spacing w:after="0" w:line="240"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overflowPunct w:val="0"/>
              <w:autoSpaceDE w:val="0"/>
              <w:autoSpaceDN w:val="0"/>
              <w:adjustRightInd w:val="0"/>
              <w:spacing w:after="0" w:line="240" w:lineRule="auto"/>
              <w:ind w:left="360"/>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eastAsia="fr-FR"/>
              </w:rPr>
            </w:pPr>
            <w:r>
              <w:rPr>
                <w:rFonts w:ascii="Trebuchet MS" w:hAnsi="Trebuchet MS"/>
                <w:bCs/>
                <w:sz w:val="24"/>
                <w:szCs w:val="24"/>
                <w:lang w:eastAsia="fr-FR"/>
              </w:rPr>
              <w:t>Plan de amplasament vizat de OCPI pentru imobilele pe care se propune a se realiza investitia</w:t>
            </w:r>
          </w:p>
          <w:p>
            <w:pPr>
              <w:pStyle w:val="18"/>
              <w:overflowPunct w:val="0"/>
              <w:autoSpaceDE w:val="0"/>
              <w:autoSpaceDN w:val="0"/>
              <w:adjustRightInd w:val="0"/>
              <w:ind w:left="360"/>
              <w:jc w:val="both"/>
              <w:textAlignment w:val="baseline"/>
              <w:rPr>
                <w:rFonts w:ascii="Trebuchet MS" w:hAnsi="Trebuchet MS"/>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27</w:t>
            </w:r>
          </w:p>
        </w:tc>
        <w:tc>
          <w:tcPr>
            <w:tcW w:w="6788" w:type="dxa"/>
          </w:tcPr>
          <w:p>
            <w:pPr>
              <w:shd w:val="clear" w:color="auto" w:fill="FFFFFF"/>
              <w:spacing w:after="0" w:line="240" w:lineRule="auto"/>
              <w:jc w:val="both"/>
              <w:rPr>
                <w:rFonts w:ascii="Trebuchet MS" w:hAnsi="Trebuchet MS" w:eastAsia="Times New Roman"/>
                <w:b/>
                <w:color w:val="222222"/>
                <w:sz w:val="24"/>
                <w:szCs w:val="24"/>
              </w:rPr>
            </w:pPr>
            <w:r>
              <w:rPr>
                <w:rFonts w:ascii="Trebuchet MS" w:hAnsi="Trebuchet MS" w:eastAsia="Times New Roman"/>
                <w:b/>
                <w:color w:val="222222"/>
                <w:sz w:val="24"/>
                <w:szCs w:val="24"/>
              </w:rPr>
              <w:t>(Doar pentru ONG)</w:t>
            </w:r>
          </w:p>
          <w:p>
            <w:pPr>
              <w:shd w:val="clear" w:color="auto" w:fill="FFFFFF"/>
              <w:spacing w:after="0" w:line="240" w:lineRule="auto"/>
              <w:jc w:val="both"/>
              <w:rPr>
                <w:rFonts w:ascii="Trebuchet MS" w:hAnsi="Trebuchet MS" w:eastAsia="Times New Roman"/>
                <w:color w:val="222222"/>
                <w:sz w:val="24"/>
                <w:szCs w:val="24"/>
              </w:rPr>
            </w:pPr>
            <w:r>
              <w:rPr>
                <w:rFonts w:ascii="Trebuchet MS" w:hAnsi="Trebuchet MS" w:eastAsia="Times New Roman"/>
                <w:color w:val="222222"/>
                <w:sz w:val="24"/>
                <w:szCs w:val="24"/>
              </w:rPr>
              <w:t>- Extras de carte funciară din care să rezulte intabularea, precum și încheierea, emis cu maximum 30 de zile înaintea depunerii</w:t>
            </w:r>
          </w:p>
          <w:p>
            <w:pPr>
              <w:shd w:val="clear" w:color="auto" w:fill="FFFFFF"/>
              <w:spacing w:after="0" w:line="240"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Si</w:t>
            </w:r>
          </w:p>
          <w:p>
            <w:pPr>
              <w:shd w:val="clear" w:color="auto" w:fill="FFFFFF"/>
              <w:spacing w:after="0" w:line="240"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 contract de concesiune asupra clădirii / terenului pe care va fi amplasată construcția, valabil pe o perioada de minim 10 ani de la data depunerii cererii de finanțare (daca este cazul).</w:t>
            </w:r>
          </w:p>
          <w:p>
            <w:pPr>
              <w:shd w:val="clear" w:color="auto" w:fill="FFFFFF"/>
              <w:spacing w:after="0" w:line="240"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Sau</w:t>
            </w:r>
          </w:p>
          <w:p>
            <w:pPr>
              <w:shd w:val="clear" w:color="auto" w:fill="FFFFFF"/>
              <w:spacing w:after="0" w:line="240"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 contract de superficie (solicitantul trebuie să aibă, conform contractului de superficie, dreptul de a realiza investiția propusă prin cererea de finanțare) (daca este cazul).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8"/>
              </w:numPr>
              <w:overflowPunct w:val="0"/>
              <w:autoSpaceDE w:val="0"/>
              <w:autoSpaceDN w:val="0"/>
              <w:adjustRightInd w:val="0"/>
              <w:spacing w:after="0" w:line="240" w:lineRule="auto"/>
              <w:ind w:left="360"/>
              <w:jc w:val="both"/>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Si</w:t>
            </w:r>
          </w:p>
          <w:p>
            <w:pPr>
              <w:pStyle w:val="18"/>
              <w:numPr>
                <w:ilvl w:val="0"/>
                <w:numId w:val="8"/>
              </w:numPr>
              <w:shd w:val="clear" w:color="auto" w:fill="FFFFFF"/>
              <w:spacing w:after="0" w:line="240" w:lineRule="auto"/>
              <w:ind w:left="360"/>
              <w:jc w:val="both"/>
              <w:rPr>
                <w:rFonts w:ascii="Trebuchet MS" w:hAnsi="Trebuchet MS"/>
                <w:color w:val="222222"/>
                <w:sz w:val="24"/>
                <w:szCs w:val="24"/>
              </w:rPr>
            </w:pPr>
            <w:r>
              <w:rPr>
                <w:rFonts w:ascii="Trebuchet MS" w:hAnsi="Trebuchet MS"/>
                <w:bCs/>
                <w:sz w:val="24"/>
                <w:szCs w:val="24"/>
                <w:lang w:eastAsia="fr-FR"/>
              </w:rPr>
              <w:t>Plan de amplasament vizat de OCPI pentru imobilele pe care se propune a se realiza investitia</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Pentru proiectele care vizeaza doar dotari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trPr>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28</w:t>
            </w:r>
          </w:p>
        </w:tc>
        <w:tc>
          <w:tcPr>
            <w:tcW w:w="6788" w:type="dxa"/>
          </w:tcPr>
          <w:p>
            <w:pPr>
              <w:shd w:val="clear" w:color="auto" w:fill="FFFFFF"/>
              <w:spacing w:after="0" w:line="240" w:lineRule="auto"/>
              <w:jc w:val="both"/>
              <w:rPr>
                <w:rFonts w:ascii="Trebuchet MS" w:hAnsi="Trebuchet MS" w:eastAsia="Times New Roman"/>
                <w:color w:val="222222"/>
                <w:sz w:val="24"/>
                <w:szCs w:val="24"/>
                <w:lang w:val="it-IT"/>
              </w:rPr>
            </w:pPr>
            <w:r>
              <w:rPr>
                <w:rFonts w:ascii="Trebuchet MS" w:hAnsi="Trebuchet MS" w:eastAsia="Times New Roman"/>
                <w:color w:val="222222"/>
                <w:sz w:val="24"/>
                <w:szCs w:val="24"/>
                <w:lang w:val="it-IT"/>
              </w:rPr>
              <w:t>Documente ce dovedesc dreptul de proprietate/concesiune/superficie/uzufruct/folosinta cu titlu gratuit/comodat/inchiriere – in copie conforma cu originalul, asumata de aplicant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29</w:t>
            </w:r>
          </w:p>
        </w:tc>
        <w:tc>
          <w:tcPr>
            <w:tcW w:w="6788" w:type="dxa"/>
          </w:tcPr>
          <w:p>
            <w:pPr>
              <w:shd w:val="clear" w:color="auto" w:fill="FFFFFF"/>
              <w:spacing w:after="0" w:line="240" w:lineRule="auto"/>
              <w:jc w:val="both"/>
              <w:rPr>
                <w:rFonts w:ascii="Trebuchet MS" w:hAnsi="Trebuchet MS" w:eastAsia="Times New Roman"/>
                <w:bCs/>
                <w:sz w:val="24"/>
                <w:szCs w:val="24"/>
                <w:lang w:val="fr-FR" w:eastAsia="fr-FR"/>
              </w:rPr>
            </w:pPr>
            <w:r>
              <w:rPr>
                <w:rFonts w:ascii="Trebuchet MS" w:hAnsi="Trebuchet MS" w:eastAsia="Times New Roman"/>
                <w:color w:val="222222"/>
                <w:sz w:val="24"/>
                <w:szCs w:val="24"/>
                <w:lang w:val="fr-FR"/>
              </w:rPr>
              <w:t>Plan de amplasament al echipamentelor (realizat de solicitant)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URBANISM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30</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Certificat de urbanism, eliberat in vederea obtinerii autorizatiei de constructie pentru obiectivul vizat, aflat în termenul de valabilitate la data depunerii cererii de finanțare.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31</w:t>
            </w:r>
          </w:p>
        </w:tc>
        <w:tc>
          <w:tcPr>
            <w:tcW w:w="6788" w:type="dxa"/>
          </w:tcPr>
          <w:p>
            <w:pPr>
              <w:overflowPunct w:val="0"/>
              <w:autoSpaceDE w:val="0"/>
              <w:autoSpaceDN w:val="0"/>
              <w:adjustRightInd w:val="0"/>
              <w:spacing w:after="0" w:line="276"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(pentru proiecte care includ executia de lucrari de constructii care nu se supun autorizarii) </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Cs/>
                <w:sz w:val="24"/>
                <w:szCs w:val="24"/>
                <w:lang w:eastAsia="fr-FR"/>
              </w:rPr>
              <w:t>Adresa din partea primăriei care atestă că lucrările de intervenție prevăzute prin proiect nu se supun procedurii de autorizare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Avizul eliberat de Direcția pentru Cultură, Culte și Patrimoniu Cultural Național județeană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5"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Hotarare de aprobare a proiectului (HCL sau Hotarare AGA)</w:t>
            </w:r>
          </w:p>
          <w:p>
            <w:pPr>
              <w:pStyle w:val="18"/>
              <w:numPr>
                <w:ilvl w:val="0"/>
                <w:numId w:val="9"/>
              </w:numPr>
              <w:spacing w:after="0" w:line="240" w:lineRule="auto"/>
              <w:jc w:val="both"/>
              <w:rPr>
                <w:rFonts w:ascii="Trebuchet MS" w:hAnsi="Trebuchet MS"/>
                <w:sz w:val="24"/>
                <w:szCs w:val="24"/>
                <w:lang w:val="it-IT"/>
              </w:rPr>
            </w:pPr>
            <w:r>
              <w:rPr>
                <w:rFonts w:ascii="Trebuchet MS" w:hAnsi="Trebuchet MS"/>
                <w:sz w:val="24"/>
                <w:szCs w:val="24"/>
                <w:lang w:val="it-IT"/>
              </w:rPr>
              <w:t>necesitatea, oportunitatea și potenţialul economic al investiţiei;</w:t>
            </w:r>
          </w:p>
          <w:p>
            <w:pPr>
              <w:pStyle w:val="18"/>
              <w:numPr>
                <w:ilvl w:val="0"/>
                <w:numId w:val="9"/>
              </w:numPr>
              <w:spacing w:after="0" w:line="240" w:lineRule="auto"/>
              <w:jc w:val="both"/>
              <w:rPr>
                <w:rFonts w:ascii="Trebuchet MS" w:hAnsi="Trebuchet MS"/>
                <w:sz w:val="24"/>
                <w:szCs w:val="24"/>
                <w:lang w:val="it-IT"/>
              </w:rPr>
            </w:pPr>
            <w:r>
              <w:rPr>
                <w:rFonts w:ascii="Trebuchet MS" w:hAnsi="Trebuchet MS"/>
                <w:sz w:val="24"/>
                <w:szCs w:val="24"/>
                <w:lang w:val="it-IT"/>
              </w:rPr>
              <w:t>lucrările vor fi prevăzute în bugetul/bugetele local/e pentru perioada de realizare a investiţiei;</w:t>
            </w:r>
          </w:p>
          <w:p>
            <w:pPr>
              <w:pStyle w:val="18"/>
              <w:numPr>
                <w:ilvl w:val="0"/>
                <w:numId w:val="9"/>
              </w:numPr>
              <w:spacing w:after="0" w:line="240" w:lineRule="auto"/>
              <w:jc w:val="both"/>
              <w:rPr>
                <w:rFonts w:ascii="Trebuchet MS" w:hAnsi="Trebuchet MS"/>
                <w:sz w:val="24"/>
                <w:szCs w:val="24"/>
                <w:lang w:val="it-IT"/>
              </w:rPr>
            </w:pPr>
            <w:r>
              <w:rPr>
                <w:rFonts w:ascii="Trebuchet MS" w:hAnsi="Trebuchet MS"/>
                <w:sz w:val="24"/>
                <w:szCs w:val="24"/>
                <w:lang w:val="it-IT"/>
              </w:rPr>
              <w:t>angajamentul de a suporta cheltuielile de mentenanta a investiţiei pe o perioadă de minimum 5 ani de la data efectuării ultimei plăţi;</w:t>
            </w:r>
          </w:p>
          <w:p>
            <w:pPr>
              <w:pStyle w:val="18"/>
              <w:numPr>
                <w:ilvl w:val="0"/>
                <w:numId w:val="9"/>
              </w:numPr>
              <w:spacing w:after="0" w:line="240" w:lineRule="auto"/>
              <w:jc w:val="both"/>
              <w:rPr>
                <w:rFonts w:ascii="Trebuchet MS" w:hAnsi="Trebuchet MS"/>
                <w:sz w:val="24"/>
                <w:szCs w:val="24"/>
              </w:rPr>
            </w:pPr>
            <w:r>
              <w:rPr>
                <w:rFonts w:ascii="Trebuchet MS" w:hAnsi="Trebuchet MS"/>
                <w:sz w:val="24"/>
                <w:szCs w:val="24"/>
              </w:rPr>
              <w:t>numărul de locuitori deserviţi de proiect / utilizatori direcţi;</w:t>
            </w:r>
          </w:p>
          <w:p>
            <w:pPr>
              <w:pStyle w:val="18"/>
              <w:numPr>
                <w:ilvl w:val="0"/>
                <w:numId w:val="9"/>
              </w:numPr>
              <w:spacing w:after="0" w:line="240" w:lineRule="auto"/>
              <w:jc w:val="both"/>
              <w:rPr>
                <w:rFonts w:ascii="Trebuchet MS" w:hAnsi="Trebuchet MS"/>
                <w:sz w:val="24"/>
                <w:szCs w:val="24"/>
              </w:rPr>
            </w:pPr>
            <w:r>
              <w:rPr>
                <w:rFonts w:ascii="Trebuchet MS" w:hAnsi="Trebuchet MS"/>
                <w:sz w:val="24"/>
                <w:szCs w:val="24"/>
              </w:rPr>
              <w:t>caracteristici tehnice (lungimi, arii, volume, capacităţi etc.);</w:t>
            </w:r>
          </w:p>
          <w:p>
            <w:pPr>
              <w:pStyle w:val="18"/>
              <w:numPr>
                <w:ilvl w:val="0"/>
                <w:numId w:val="9"/>
              </w:numPr>
              <w:spacing w:after="0" w:line="240" w:lineRule="auto"/>
              <w:jc w:val="both"/>
              <w:rPr>
                <w:rFonts w:ascii="Trebuchet MS" w:hAnsi="Trebuchet MS"/>
                <w:sz w:val="24"/>
                <w:szCs w:val="24"/>
                <w:lang w:val="it-IT"/>
              </w:rPr>
            </w:pPr>
            <w:r>
              <w:rPr>
                <w:rFonts w:ascii="Trebuchet MS" w:hAnsi="Trebuchet MS"/>
                <w:sz w:val="24"/>
                <w:szCs w:val="24"/>
                <w:lang w:val="it-IT"/>
              </w:rPr>
              <w:t>agenţii economici deserviţi direct de investiţie (dacă este cazul, număr și denumire);</w:t>
            </w:r>
          </w:p>
          <w:p>
            <w:pPr>
              <w:pStyle w:val="18"/>
              <w:numPr>
                <w:ilvl w:val="0"/>
                <w:numId w:val="9"/>
              </w:numPr>
              <w:spacing w:after="0" w:line="240" w:lineRule="auto"/>
              <w:jc w:val="both"/>
              <w:rPr>
                <w:rFonts w:ascii="Trebuchet MS" w:hAnsi="Trebuchet MS"/>
                <w:sz w:val="24"/>
                <w:szCs w:val="24"/>
                <w:lang w:val="it-IT"/>
              </w:rPr>
            </w:pPr>
            <w:r>
              <w:rPr>
                <w:rFonts w:ascii="Trebuchet MS" w:hAnsi="Trebuchet MS"/>
                <w:sz w:val="24"/>
                <w:szCs w:val="24"/>
                <w:lang w:val="it-IT"/>
              </w:rPr>
              <w:t>nominalizarea reprezentantului legal al comunei/ ONG pentru relaţia cu GAL Napoca Porolissum, AFIR în derularea proiectului.</w:t>
            </w:r>
          </w:p>
          <w:p>
            <w:pPr>
              <w:pStyle w:val="18"/>
              <w:numPr>
                <w:ilvl w:val="0"/>
                <w:numId w:val="9"/>
              </w:numPr>
              <w:spacing w:after="0" w:line="240" w:lineRule="auto"/>
              <w:jc w:val="both"/>
              <w:rPr>
                <w:rFonts w:ascii="Trebuchet MS" w:hAnsi="Trebuchet MS"/>
                <w:sz w:val="24"/>
                <w:szCs w:val="24"/>
                <w:lang w:val="it-IT"/>
              </w:rPr>
            </w:pPr>
            <w:r>
              <w:rPr>
                <w:rFonts w:ascii="Trebuchet MS" w:hAnsi="Trebuchet MS"/>
                <w:sz w:val="24"/>
                <w:szCs w:val="24"/>
                <w:lang w:val="it-IT"/>
              </w:rPr>
              <w:t>angajamentul de asigurare a cofinantarii, daca este cazul.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bl>
    <w:p>
      <w:pPr>
        <w:pStyle w:val="15"/>
        <w:tabs>
          <w:tab w:val="left" w:pos="1800"/>
          <w:tab w:val="left" w:pos="2520"/>
          <w:tab w:val="left" w:pos="2700"/>
        </w:tabs>
        <w:spacing w:before="200" w:line="276" w:lineRule="auto"/>
        <w:jc w:val="both"/>
        <w:rPr>
          <w:rFonts w:ascii="Trebuchet MS" w:hAnsi="Trebuchet MS" w:cs="Calibri"/>
          <w:b/>
          <w:sz w:val="22"/>
          <w:szCs w:val="22"/>
          <w:lang w:val="it-IT"/>
        </w:rPr>
      </w:pPr>
      <w:r>
        <w:rPr>
          <w:rFonts w:ascii="Trebuchet MS" w:hAnsi="Trebuchet MS"/>
          <w:sz w:val="24"/>
          <w:szCs w:val="24"/>
        </w:rPr>
        <mc:AlternateContent>
          <mc:Choice Requires="wps">
            <w:drawing>
              <wp:anchor distT="0" distB="0" distL="114300" distR="114300" simplePos="0" relativeHeight="251666432" behindDoc="0" locked="0" layoutInCell="1" allowOverlap="1">
                <wp:simplePos x="0" y="0"/>
                <wp:positionH relativeFrom="column">
                  <wp:posOffset>-323850</wp:posOffset>
                </wp:positionH>
                <wp:positionV relativeFrom="paragraph">
                  <wp:posOffset>171450</wp:posOffset>
                </wp:positionV>
                <wp:extent cx="2771775" cy="247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71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rebuchet MS" w:hAnsi="Trebuchet MS"/>
                                <w:b/>
                                <w:sz w:val="24"/>
                                <w:szCs w:val="24"/>
                                <w:lang w:val="ro-RO"/>
                              </w:rPr>
                            </w:pPr>
                            <w:r>
                              <w:rPr>
                                <w:rFonts w:ascii="Trebuchet MS" w:hAnsi="Trebuchet MS"/>
                                <w:b/>
                                <w:sz w:val="24"/>
                                <w:szCs w:val="24"/>
                                <w:lang w:val="ro-RO"/>
                              </w:rPr>
                              <w:t>PENTRU PROIECTELE DE INVESTITII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13.5pt;height:19.5pt;width:218.25pt;z-index:251666432;mso-width-relative:page;mso-height-relative:page;" fillcolor="#FFFFFF [3201]" filled="t" stroked="t" coordsize="21600,21600" o:gfxdata="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4IdI7XAAAACQEAAA8AAAAAAAAAAQAgAAAAIgAAAGRycy9kb3ducmV2Lnht&#10;bFBLAQIUABQAAAAIAIdO4kDweZyaMwIAAHYEAAAOAAAAAAAAAAEAIAAAACYBAABkcnMvZTJvRG9j&#10;LnhtbFBLBQYAAAAABgAGAFkBAADLBQAAAAA=&#10;">
                <v:fill on="t" focussize="0,0"/>
                <v:stroke weight="0.5pt" color="#000000 [3204]" joinstyle="round"/>
                <v:imagedata o:title=""/>
                <o:lock v:ext="edit" aspectratio="f"/>
                <v:textbox>
                  <w:txbxContent>
                    <w:p>
                      <w:pPr>
                        <w:rPr>
                          <w:rFonts w:ascii="Trebuchet MS" w:hAnsi="Trebuchet MS"/>
                          <w:b/>
                          <w:sz w:val="24"/>
                          <w:szCs w:val="24"/>
                          <w:lang w:val="ro-RO"/>
                        </w:rPr>
                      </w:pPr>
                      <w:r>
                        <w:rPr>
                          <w:rFonts w:ascii="Trebuchet MS" w:hAnsi="Trebuchet MS"/>
                          <w:b/>
                          <w:sz w:val="24"/>
                          <w:szCs w:val="24"/>
                          <w:lang w:val="ro-RO"/>
                        </w:rPr>
                        <w:t>PENTRU PROIECTELE DE INVESTITII</w:t>
                      </w:r>
                    </w:p>
                  </w:txbxContent>
                </v:textbox>
              </v:shape>
            </w:pict>
          </mc:Fallback>
        </mc:AlternateContent>
      </w:r>
      <w:r>
        <w:rPr>
          <w:rFonts w:ascii="Trebuchet MS" w:hAnsi="Trebuchet MS"/>
          <w:sz w:val="24"/>
          <w:szCs w:val="24"/>
        </w:rPr>
        <mc:AlternateContent>
          <mc:Choice Requires="wps">
            <w:drawing>
              <wp:anchor distT="0" distB="0" distL="114300" distR="114300" simplePos="0" relativeHeight="251665408" behindDoc="0" locked="0" layoutInCell="1" allowOverlap="1">
                <wp:simplePos x="0" y="0"/>
                <wp:positionH relativeFrom="column">
                  <wp:posOffset>-371475</wp:posOffset>
                </wp:positionH>
                <wp:positionV relativeFrom="paragraph">
                  <wp:posOffset>-285750</wp:posOffset>
                </wp:positionV>
                <wp:extent cx="6524625" cy="266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5246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r>
                              <w:rPr>
                                <w:rFonts w:ascii="Trebuchet MS" w:hAnsi="Trebuchet MS" w:cs="Calibri"/>
                                <w:b/>
                                <w:color w:val="FFFFFF"/>
                                <w:sz w:val="30"/>
                                <w:szCs w:val="30"/>
                                <w:lang w:val="it-IT"/>
                              </w:rPr>
                              <w:t>VERIFICAREA CRITERIILOR DE ELIGIBILITATE A PROIECTULUI</w:t>
                            </w: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rPr>
                                <w:lang w:val="it-I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5pt;margin-top:-22.5pt;height:21pt;width:513.75pt;z-index:251665408;mso-width-relative:page;mso-height-relative:page;" fillcolor="#FFFFFF [3201]" filled="t" stroked="t" coordsize="21600,21600" o:gfxdata="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orOkNcAAAAKAQAADwAAAAAAAAABACAAAAAiAAAAZHJzL2Rvd25yZXYueG1s&#10;UEsBAhQAFAAAAAgAh07iQIcf0qcyAgAAdgQAAA4AAAAAAAAAAQAgAAAAJgEAAGRycy9lMm9Eb2Mu&#10;eG1sUEsFBgAAAAAGAAYAWQEAAMoFAAAAAA==&#10;">
                <v:fill on="t" focussize="0,0"/>
                <v:stroke weight="0.5pt" color="#000000 [3204]" joinstyle="round"/>
                <v:imagedata o:title=""/>
                <o:lock v:ext="edit" aspectratio="f"/>
                <v:textbox>
                  <w:txbxContent>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r>
                        <w:rPr>
                          <w:rFonts w:ascii="Trebuchet MS" w:hAnsi="Trebuchet MS" w:cs="Calibri"/>
                          <w:b/>
                          <w:color w:val="FFFFFF"/>
                          <w:sz w:val="30"/>
                          <w:szCs w:val="30"/>
                          <w:lang w:val="it-IT"/>
                        </w:rPr>
                        <w:t>VERIFICAREA CRITERIILOR DE ELIGIBILITATE A PROIECTULUI</w:t>
                      </w: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shd w:val="clear" w:color="auto" w:fill="2E74B5"/>
                        <w:overflowPunct w:val="0"/>
                        <w:autoSpaceDE w:val="0"/>
                        <w:autoSpaceDN w:val="0"/>
                        <w:adjustRightInd w:val="0"/>
                        <w:spacing w:after="0" w:line="240" w:lineRule="auto"/>
                        <w:textAlignment w:val="baseline"/>
                        <w:rPr>
                          <w:rFonts w:ascii="Trebuchet MS" w:hAnsi="Trebuchet MS" w:cs="Calibri"/>
                          <w:b/>
                          <w:color w:val="FFFFFF"/>
                          <w:sz w:val="30"/>
                          <w:szCs w:val="30"/>
                          <w:lang w:val="it-IT"/>
                        </w:rPr>
                      </w:pPr>
                    </w:p>
                    <w:p>
                      <w:pPr>
                        <w:rPr>
                          <w:lang w:val="it-IT"/>
                        </w:rPr>
                      </w:pPr>
                    </w:p>
                  </w:txbxContent>
                </v:textbox>
              </v:shape>
            </w:pict>
          </mc:Fallback>
        </mc:AlternateContent>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p>
    <w:tbl>
      <w:tblPr>
        <w:tblStyle w:val="11"/>
        <w:tblpPr w:leftFromText="180" w:rightFromText="180" w:vertAnchor="page" w:horzAnchor="page" w:tblpX="1" w:tblpY="2416"/>
        <w:tblW w:w="10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89"/>
        <w:gridCol w:w="567"/>
        <w:gridCol w:w="25"/>
        <w:gridCol w:w="699"/>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sz w:val="24"/>
                <w:szCs w:val="24"/>
              </w:rPr>
              <w:t>1 VERIFICAREA ELIGIBILITĂŢII SOLICITANTULUI</w:t>
            </w:r>
          </w:p>
        </w:tc>
        <w:tc>
          <w:tcPr>
            <w:tcW w:w="592"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DA</w:t>
            </w:r>
          </w:p>
        </w:tc>
        <w:tc>
          <w:tcPr>
            <w:tcW w:w="699"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NU</w:t>
            </w: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NU ESTE CAZUL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1.1</w:t>
            </w:r>
          </w:p>
        </w:tc>
        <w:tc>
          <w:tcPr>
            <w:tcW w:w="6789" w:type="dxa"/>
          </w:tcPr>
          <w:p>
            <w:pPr>
              <w:overflowPunct w:val="0"/>
              <w:autoSpaceDE w:val="0"/>
              <w:autoSpaceDN w:val="0"/>
              <w:adjustRightInd w:val="0"/>
              <w:spacing w:after="0" w:line="240" w:lineRule="auto"/>
              <w:jc w:val="both"/>
              <w:textAlignment w:val="baseline"/>
              <w:rPr>
                <w:rFonts w:ascii="Trebuchet MS" w:hAnsi="Trebuchet MS"/>
                <w:sz w:val="24"/>
                <w:szCs w:val="24"/>
                <w:lang w:val="it-IT"/>
              </w:rPr>
            </w:pPr>
            <w:r>
              <w:rPr>
                <w:rFonts w:ascii="Trebuchet MS" w:hAnsi="Trebuchet MS"/>
                <w:sz w:val="24"/>
                <w:szCs w:val="24"/>
                <w:lang w:val="it-IT"/>
              </w:rPr>
              <w:t>Proiectul se află în sistem (solicitantul a mai depus acelaşi proiect în cadrul altei măsuri din PNDR)?</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
                <w:bCs/>
                <w:i/>
                <w:sz w:val="24"/>
                <w:szCs w:val="24"/>
                <w:lang w:val="it-IT" w:eastAsia="fr-FR"/>
              </w:rPr>
              <w:t>(verificarea se face în Registrul electronic al cererilor de finanțare, pe câmpul CUI; dacă în registru același proiect este înregistrat în cadrul altei măsuri din PNDR, dar statutul este retras/neconform/neeligibil, acesta poate fi depus la GAL)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1.2</w:t>
            </w:r>
          </w:p>
        </w:tc>
        <w:tc>
          <w:tcPr>
            <w:tcW w:w="6789" w:type="dxa"/>
          </w:tcPr>
          <w:p>
            <w:pPr>
              <w:overflowPunct w:val="0"/>
              <w:autoSpaceDE w:val="0"/>
              <w:autoSpaceDN w:val="0"/>
              <w:adjustRightInd w:val="0"/>
              <w:spacing w:after="0" w:line="240" w:lineRule="auto"/>
              <w:jc w:val="both"/>
              <w:textAlignment w:val="baseline"/>
              <w:rPr>
                <w:rFonts w:ascii="Trebuchet MS" w:hAnsi="Trebuchet MS"/>
                <w:sz w:val="24"/>
                <w:szCs w:val="24"/>
                <w:lang w:eastAsia="ro-RO"/>
              </w:rPr>
            </w:pPr>
            <w:r>
              <w:rPr>
                <w:rFonts w:ascii="Trebuchet MS" w:hAnsi="Trebuchet MS"/>
                <w:sz w:val="24"/>
                <w:szCs w:val="24"/>
                <w:lang w:eastAsia="ro-RO"/>
              </w:rPr>
              <w:t>Solicitantul s-a angajat să respecte prevederile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1.3</w:t>
            </w:r>
          </w:p>
        </w:tc>
        <w:tc>
          <w:tcPr>
            <w:tcW w:w="6789" w:type="dxa"/>
          </w:tcPr>
          <w:p>
            <w:pPr>
              <w:overflowPunct w:val="0"/>
              <w:autoSpaceDE w:val="0"/>
              <w:autoSpaceDN w:val="0"/>
              <w:adjustRightInd w:val="0"/>
              <w:spacing w:after="0" w:line="240" w:lineRule="auto"/>
              <w:jc w:val="both"/>
              <w:textAlignment w:val="baseline"/>
              <w:rPr>
                <w:rFonts w:ascii="Trebuchet MS" w:hAnsi="Trebuchet MS"/>
                <w:sz w:val="24"/>
                <w:szCs w:val="24"/>
                <w:lang w:eastAsia="ro-RO"/>
              </w:rPr>
            </w:pPr>
            <w:r>
              <w:rPr>
                <w:rFonts w:ascii="Trebuchet MS" w:hAnsi="Trebuchet MS"/>
                <w:sz w:val="24"/>
                <w:szCs w:val="24"/>
                <w:lang w:eastAsia="ro-RO"/>
              </w:rPr>
              <w:t>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bCs/>
                <w:i/>
                <w:sz w:val="24"/>
                <w:szCs w:val="24"/>
                <w:lang w:eastAsia="fr-FR"/>
              </w:rPr>
              <w:t>(solicitantul care se încadrează în prevederile art. 6, lit. b) poate depune/redepune doar în sesiunile următoare celei în care a fost depus proiectul selectat pentru finanțare, lansate de GAL - dacă este cazul)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1.4</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iCs/>
                <w:spacing w:val="-4"/>
                <w:sz w:val="24"/>
                <w:szCs w:val="24"/>
                <w:lang w:eastAsia="fr-FR"/>
              </w:rPr>
              <w:t>Solicitantul şi-a însuşit în totalitate angajamentele asumate în secțiunea (F) din CF - Declaraţia pe proprie răspundere?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1.5</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iCs/>
                <w:spacing w:val="-4"/>
                <w:sz w:val="24"/>
                <w:szCs w:val="24"/>
                <w:lang w:eastAsia="fr-FR"/>
              </w:rPr>
            </w:pPr>
            <w:r>
              <w:rPr>
                <w:rFonts w:ascii="Trebuchet MS" w:hAnsi="Trebuchet MS" w:eastAsia="Times New Roman"/>
                <w:bCs/>
                <w:iCs/>
                <w:spacing w:val="-4"/>
                <w:sz w:val="24"/>
                <w:szCs w:val="24"/>
                <w:lang w:eastAsia="fr-FR"/>
              </w:rPr>
              <w:t>Solicitantul se regăseşte în Bazele de date privind dubla finanţare?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2 VERIFICAREA CONDITIILOR DE ELIGIBILITATE A DOSARULUI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
                <w:bCs/>
                <w:sz w:val="24"/>
                <w:szCs w:val="24"/>
                <w:lang w:eastAsia="fr-FR"/>
              </w:rPr>
              <w:t>Studiul</w:t>
            </w:r>
            <w:r>
              <w:rPr>
                <w:rFonts w:ascii="Trebuchet MS" w:hAnsi="Trebuchet MS" w:eastAsia="Times New Roman"/>
                <w:bCs/>
                <w:sz w:val="24"/>
                <w:szCs w:val="24"/>
                <w:lang w:eastAsia="fr-FR"/>
              </w:rPr>
              <w:t xml:space="preserve"> de fezabilitate / Memoriul justificativ este intocmit in baza HG 907/2016</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2.2</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Devizul este corect intocmit?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2.3</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Respecta cursul euro din Ghid?</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shd w:val="clear" w:color="auto" w:fill="auto"/>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sz w:val="24"/>
                <w:szCs w:val="24"/>
              </w:rPr>
              <w:t>DECLARATII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2.4</w:t>
            </w:r>
          </w:p>
        </w:tc>
        <w:tc>
          <w:tcPr>
            <w:tcW w:w="6789" w:type="dxa"/>
          </w:tcPr>
          <w:p>
            <w:pPr>
              <w:spacing w:after="0" w:line="240" w:lineRule="auto"/>
              <w:jc w:val="both"/>
              <w:rPr>
                <w:rFonts w:ascii="Trebuchet MS" w:hAnsi="Trebuchet MS"/>
                <w:sz w:val="24"/>
                <w:szCs w:val="24"/>
                <w:lang w:val="it-IT"/>
              </w:rPr>
            </w:pPr>
            <w:r>
              <w:rPr>
                <w:rFonts w:ascii="Trebuchet MS" w:hAnsi="Trebuchet MS"/>
                <w:sz w:val="24"/>
                <w:szCs w:val="24"/>
                <w:lang w:val="it-IT"/>
              </w:rPr>
              <w:t>Declarațiile atasate respecta modelul din Ghid?</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DOCUMENTE STATUTARE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2.5</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Documentele staturare sunt in copie conforma?</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Sunt in perioada de valabilitate?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2.6</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Situațiile financiare contin toate anexele, au dovada depunerii la organele fiscale?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PROPRIETATEA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2.7</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ce dovedesc dreptul de proprietate sunt atasate in copie conforma cu originalul?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Sunt in perioada de valabilitate?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Acopera perioada de durabilitate a proiectului?</w:t>
            </w:r>
          </w:p>
          <w:p>
            <w:pPr>
              <w:pStyle w:val="18"/>
              <w:numPr>
                <w:ilvl w:val="0"/>
                <w:numId w:val="9"/>
              </w:numPr>
              <w:overflowPunct w:val="0"/>
              <w:autoSpaceDE w:val="0"/>
              <w:autoSpaceDN w:val="0"/>
              <w:adjustRightInd w:val="0"/>
              <w:spacing w:after="0" w:line="240" w:lineRule="auto"/>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Extras CF, mai nou de 30 de zile</w:t>
            </w:r>
          </w:p>
          <w:p>
            <w:pPr>
              <w:pStyle w:val="18"/>
              <w:numPr>
                <w:ilvl w:val="0"/>
                <w:numId w:val="9"/>
              </w:numPr>
              <w:overflowPunct w:val="0"/>
              <w:autoSpaceDE w:val="0"/>
              <w:autoSpaceDN w:val="0"/>
              <w:adjustRightInd w:val="0"/>
              <w:spacing w:after="0" w:line="240" w:lineRule="auto"/>
              <w:jc w:val="both"/>
              <w:textAlignment w:val="baseline"/>
              <w:rPr>
                <w:rFonts w:ascii="Trebuchet MS" w:hAnsi="Trebuchet MS"/>
                <w:bCs/>
                <w:sz w:val="24"/>
                <w:szCs w:val="24"/>
                <w:lang w:eastAsia="fr-FR"/>
              </w:rPr>
            </w:pPr>
            <w:r>
              <w:rPr>
                <w:rFonts w:ascii="Trebuchet MS" w:hAnsi="Trebuchet MS"/>
                <w:bCs/>
                <w:sz w:val="24"/>
                <w:szCs w:val="24"/>
                <w:lang w:eastAsia="fr-FR"/>
              </w:rPr>
              <w:t>Contracte – concesiune/ superficie</w:t>
            </w:r>
          </w:p>
          <w:p>
            <w:pPr>
              <w:pStyle w:val="18"/>
              <w:numPr>
                <w:ilvl w:val="0"/>
                <w:numId w:val="9"/>
              </w:numPr>
              <w:overflowPunct w:val="0"/>
              <w:autoSpaceDE w:val="0"/>
              <w:autoSpaceDN w:val="0"/>
              <w:adjustRightInd w:val="0"/>
              <w:spacing w:line="240" w:lineRule="auto"/>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pStyle w:val="18"/>
              <w:numPr>
                <w:ilvl w:val="0"/>
                <w:numId w:val="9"/>
              </w:numPr>
              <w:overflowPunct w:val="0"/>
              <w:autoSpaceDE w:val="0"/>
              <w:autoSpaceDN w:val="0"/>
              <w:adjustRightInd w:val="0"/>
              <w:spacing w:line="240" w:lineRule="auto"/>
              <w:textAlignment w:val="baseline"/>
              <w:rPr>
                <w:rFonts w:ascii="Trebuchet MS" w:hAnsi="Trebuchet MS"/>
                <w:bCs/>
                <w:sz w:val="24"/>
                <w:szCs w:val="24"/>
                <w:lang w:val="fr-FR" w:eastAsia="fr-FR"/>
              </w:rPr>
            </w:pPr>
            <w:r>
              <w:rPr>
                <w:rFonts w:ascii="Trebuchet MS" w:hAnsi="Trebuchet MS"/>
                <w:bCs/>
                <w:sz w:val="24"/>
                <w:szCs w:val="24"/>
                <w:lang w:val="fr-FR" w:eastAsia="fr-FR"/>
              </w:rPr>
              <w:t>Plan de amplasament vizat de OCPI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2.8</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TERENUL/locatia vizata de proiect:</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este liber de orice sarcini sau interdicţii ce afectează implementarea proiectului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nu face obiectul unor litigii având ca obiect dreptul invocat de către solicitant pentru realizarea proiectului, aflate în curs de soluţionare la instanţele judecătoreşti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highlight w:val="yellow"/>
                <w:lang w:eastAsia="fr-FR"/>
              </w:rPr>
            </w:pPr>
            <w:r>
              <w:rPr>
                <w:rFonts w:ascii="Trebuchet MS" w:hAnsi="Trebuchet MS" w:eastAsia="Times New Roman"/>
                <w:bCs/>
                <w:sz w:val="24"/>
                <w:szCs w:val="24"/>
                <w:lang w:eastAsia="fr-FR"/>
              </w:rPr>
              <w:t>-</w:t>
            </w:r>
            <w:r>
              <w:rPr>
                <w:rFonts w:ascii="Trebuchet MS" w:hAnsi="Trebuchet MS" w:eastAsia="Times New Roman"/>
                <w:bCs/>
                <w:sz w:val="24"/>
                <w:szCs w:val="24"/>
                <w:lang w:eastAsia="fr-FR"/>
              </w:rPr>
              <w:tab/>
            </w:r>
            <w:r>
              <w:rPr>
                <w:rFonts w:ascii="Trebuchet MS" w:hAnsi="Trebuchet MS" w:eastAsia="Times New Roman"/>
                <w:bCs/>
                <w:sz w:val="24"/>
                <w:szCs w:val="24"/>
                <w:lang w:eastAsia="fr-FR"/>
              </w:rPr>
              <w:t>nu face obiectul revendicărilor potrivit unor legi speciale în materie sau dreptului comun.</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2.9</w:t>
            </w:r>
          </w:p>
        </w:tc>
        <w:tc>
          <w:tcPr>
            <w:tcW w:w="6789" w:type="dxa"/>
            <w:shd w:val="clear" w:color="auto" w:fill="auto"/>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Plan de amplasament al echipamentelor (realizat de solicitant)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URBANISM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2.10</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Certificat de urbanism vizeaza obiectivul proiectului (este emis in vederea obtinerii Autorizatiei de contructie pentru obiectivul vizat de proiect?)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2.11</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Avizul eliberat de Direcția pentru Cultură, Culte și Patrimoniu Cultural Național județeană – este relevant pentru proiect?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b/>
                <w:sz w:val="24"/>
                <w:szCs w:val="24"/>
                <w:lang w:val="it-IT"/>
              </w:rPr>
              <w:t>3 VERIFICAREA CONDITIILOR  DE ELIGIBILITATE A PROIECTULUI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3.1</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EG1: Solicitantul trebuie să se încadreze în categoria beneficiarilor eligibili:</w:t>
            </w:r>
          </w:p>
          <w:p>
            <w:pPr>
              <w:numPr>
                <w:ilvl w:val="0"/>
                <w:numId w:val="10"/>
              </w:numPr>
              <w:spacing w:after="0" w:line="240" w:lineRule="auto"/>
              <w:jc w:val="both"/>
              <w:rPr>
                <w:rFonts w:ascii="Trebuchet MS" w:hAnsi="Trebuchet MS"/>
                <w:sz w:val="24"/>
                <w:szCs w:val="24"/>
              </w:rPr>
            </w:pPr>
            <w:r>
              <w:rPr>
                <w:rFonts w:ascii="Trebuchet MS" w:hAnsi="Trebuchet MS"/>
                <w:sz w:val="24"/>
                <w:szCs w:val="24"/>
              </w:rPr>
              <w:t>Societatea civilă, (ONG active în domeniul social sau civic)</w:t>
            </w:r>
          </w:p>
          <w:p>
            <w:pPr>
              <w:numPr>
                <w:ilvl w:val="0"/>
                <w:numId w:val="10"/>
              </w:numPr>
              <w:spacing w:after="0" w:line="240" w:lineRule="auto"/>
              <w:jc w:val="both"/>
              <w:rPr>
                <w:rFonts w:ascii="Trebuchet MS" w:hAnsi="Trebuchet MS"/>
                <w:sz w:val="24"/>
                <w:szCs w:val="24"/>
                <w:lang w:val="it-IT"/>
              </w:rPr>
            </w:pPr>
            <w:r>
              <w:rPr>
                <w:rFonts w:ascii="Trebuchet MS" w:hAnsi="Trebuchet MS"/>
                <w:sz w:val="24"/>
                <w:szCs w:val="24"/>
                <w:lang w:val="it-IT"/>
              </w:rPr>
              <w:t>Entități publice (reprezentanți ai UAT, unitate școlară)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6789" w:type="dxa"/>
          </w:tcPr>
          <w:p>
            <w:pPr>
              <w:spacing w:after="0" w:line="240" w:lineRule="auto"/>
              <w:jc w:val="both"/>
              <w:rPr>
                <w:rFonts w:ascii="Trebuchet MS" w:hAnsi="Trebuchet MS"/>
                <w:sz w:val="24"/>
                <w:szCs w:val="24"/>
              </w:rPr>
            </w:pPr>
            <w:r>
              <w:rPr>
                <w:rFonts w:ascii="Trebuchet MS" w:hAnsi="Trebuchet MS"/>
                <w:sz w:val="24"/>
                <w:szCs w:val="24"/>
              </w:rPr>
              <w:t>Documente Verificate</w:t>
            </w:r>
          </w:p>
          <w:p>
            <w:pPr>
              <w:pStyle w:val="18"/>
              <w:numPr>
                <w:ilvl w:val="0"/>
                <w:numId w:val="9"/>
              </w:numPr>
              <w:spacing w:after="0" w:line="240" w:lineRule="auto"/>
              <w:jc w:val="both"/>
              <w:rPr>
                <w:rFonts w:ascii="Trebuchet MS" w:hAnsi="Trebuchet MS"/>
                <w:sz w:val="24"/>
                <w:szCs w:val="24"/>
              </w:rPr>
            </w:pPr>
            <w:r>
              <w:rPr>
                <w:rFonts w:ascii="Trebuchet MS" w:hAnsi="Trebuchet MS"/>
                <w:sz w:val="24"/>
                <w:szCs w:val="24"/>
              </w:rPr>
              <w:t>Fișa măsurii din SDL</w:t>
            </w:r>
          </w:p>
          <w:p>
            <w:pPr>
              <w:pStyle w:val="18"/>
              <w:numPr>
                <w:ilvl w:val="0"/>
                <w:numId w:val="9"/>
              </w:numPr>
              <w:spacing w:after="0" w:line="240" w:lineRule="auto"/>
              <w:jc w:val="both"/>
              <w:rPr>
                <w:rFonts w:ascii="Trebuchet MS" w:hAnsi="Trebuchet MS"/>
                <w:sz w:val="24"/>
                <w:szCs w:val="24"/>
              </w:rPr>
            </w:pPr>
            <w:r>
              <w:rPr>
                <w:rFonts w:ascii="Trebuchet MS" w:hAnsi="Trebuchet MS"/>
                <w:sz w:val="24"/>
                <w:szCs w:val="24"/>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pPr>
              <w:overflowPunct w:val="0"/>
              <w:autoSpaceDE w:val="0"/>
              <w:autoSpaceDN w:val="0"/>
              <w:adjustRightInd w:val="0"/>
              <w:spacing w:after="0" w:line="240" w:lineRule="auto"/>
              <w:jc w:val="both"/>
              <w:textAlignment w:val="baseline"/>
              <w:rPr>
                <w:rFonts w:ascii="Trebuchet MS" w:hAnsi="Trebuchet MS"/>
                <w:sz w:val="24"/>
                <w:szCs w:val="24"/>
                <w:lang w:val="it-IT"/>
              </w:rPr>
            </w:pPr>
            <w:r>
              <w:rPr>
                <w:rFonts w:ascii="Trebuchet MS" w:hAnsi="Trebuchet MS"/>
                <w:sz w:val="24"/>
                <w:szCs w:val="24"/>
              </w:rPr>
              <w:t xml:space="preserve">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w:t>
            </w:r>
            <w:r>
              <w:rPr>
                <w:rFonts w:ascii="Trebuchet MS" w:hAnsi="Trebuchet MS"/>
                <w:sz w:val="24"/>
                <w:szCs w:val="24"/>
                <w:lang w:val="it-IT"/>
              </w:rPr>
              <w:t>Punctul/punctele de lucru, după caz ale solicitantului, trebuie să fie situate în teritoriul GAL, investiția realizându-se în teritoriul GAL.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spacing w:after="0" w:line="240" w:lineRule="auto"/>
              <w:jc w:val="both"/>
              <w:rPr>
                <w:rFonts w:ascii="Trebuchet MS" w:hAnsi="Trebuchet MS"/>
                <w:sz w:val="24"/>
                <w:szCs w:val="24"/>
                <w:lang w:val="fr-FR"/>
              </w:rPr>
            </w:pPr>
            <w:r>
              <w:rPr>
                <w:rFonts w:ascii="Trebuchet MS" w:hAnsi="Trebuchet MS"/>
                <w:sz w:val="24"/>
                <w:szCs w:val="24"/>
                <w:lang w:val="fr-FR"/>
              </w:rPr>
              <w:t xml:space="preserve">Pentru proiectele de </w:t>
            </w:r>
            <w:r>
              <w:rPr>
                <w:rFonts w:ascii="Trebuchet MS" w:hAnsi="Trebuchet MS"/>
                <w:b/>
                <w:sz w:val="24"/>
                <w:szCs w:val="24"/>
                <w:lang w:val="fr-FR"/>
              </w:rPr>
              <w:t>infrastructură socială</w:t>
            </w:r>
            <w:r>
              <w:rPr>
                <w:rFonts w:ascii="Trebuchet MS" w:hAnsi="Trebuchet MS"/>
                <w:sz w:val="24"/>
                <w:szCs w:val="24"/>
                <w:lang w:val="fr-FR"/>
              </w:rPr>
              <w:t>:</w:t>
            </w:r>
          </w:p>
          <w:p>
            <w:pPr>
              <w:spacing w:after="0" w:line="240" w:lineRule="auto"/>
              <w:jc w:val="both"/>
              <w:rPr>
                <w:rFonts w:ascii="Trebuchet MS" w:hAnsi="Trebuchet MS"/>
                <w:sz w:val="24"/>
                <w:szCs w:val="24"/>
                <w:lang w:val="it-IT"/>
              </w:rPr>
            </w:pPr>
            <w:r>
              <w:rPr>
                <w:rFonts w:ascii="Trebuchet MS" w:hAnsi="Trebuchet MS"/>
                <w:sz w:val="24"/>
                <w:szCs w:val="24"/>
                <w:lang w:val="it-IT"/>
              </w:rPr>
              <w:t>- furnizori de servicii sociale care pot fi:</w:t>
            </w:r>
          </w:p>
          <w:p>
            <w:pPr>
              <w:spacing w:after="0" w:line="240" w:lineRule="auto"/>
              <w:jc w:val="both"/>
              <w:rPr>
                <w:rFonts w:ascii="Trebuchet MS" w:hAnsi="Trebuchet MS"/>
                <w:sz w:val="24"/>
                <w:szCs w:val="24"/>
                <w:lang w:val="it-IT"/>
              </w:rPr>
            </w:pPr>
            <w:r>
              <w:rPr>
                <w:rFonts w:ascii="Trebuchet MS" w:hAnsi="Trebuchet MS"/>
                <w:sz w:val="24"/>
                <w:szCs w:val="24"/>
                <w:lang w:val="it-IT"/>
              </w:rPr>
              <w:t>1. Furnizori publici de servicii sociale pot fi:</w:t>
            </w:r>
          </w:p>
          <w:p>
            <w:pPr>
              <w:spacing w:after="0" w:line="240" w:lineRule="auto"/>
              <w:jc w:val="both"/>
              <w:rPr>
                <w:rFonts w:ascii="Trebuchet MS" w:hAnsi="Trebuchet MS"/>
                <w:sz w:val="24"/>
                <w:szCs w:val="24"/>
                <w:lang w:val="it-IT"/>
              </w:rPr>
            </w:pPr>
            <w:r>
              <w:rPr>
                <w:rFonts w:ascii="Trebuchet MS" w:hAnsi="Trebuchet MS"/>
                <w:sz w:val="24"/>
                <w:szCs w:val="24"/>
                <w:lang w:val="it-IT"/>
              </w:rPr>
              <w:t>- structurile specializate din cadrul/subordinea autorităţilor administraţiei publice locale şi autorităţile executive din unităţile administrativ-teritoriale organizate la nivel de comună, oraş, municipiu;</w:t>
            </w:r>
          </w:p>
          <w:p>
            <w:pPr>
              <w:spacing w:after="0" w:line="240" w:lineRule="auto"/>
              <w:jc w:val="both"/>
              <w:rPr>
                <w:rFonts w:ascii="Trebuchet MS" w:hAnsi="Trebuchet MS"/>
                <w:sz w:val="24"/>
                <w:szCs w:val="24"/>
                <w:lang w:val="it-IT"/>
              </w:rPr>
            </w:pPr>
            <w:r>
              <w:rPr>
                <w:rFonts w:ascii="Trebuchet MS" w:hAnsi="Trebuchet MS"/>
                <w:sz w:val="24"/>
                <w:szCs w:val="24"/>
                <w:lang w:val="it-IT"/>
              </w:rPr>
              <w:t>- autorităţile administraţiei publice centrale ori alte instituţii aflate în subordinea sau coordonarea acestora care au stabilite prin lege atribuţii privind acordarea de servicii sociale pentru anumite categorii de beneficiari;</w:t>
            </w:r>
          </w:p>
          <w:p>
            <w:pPr>
              <w:spacing w:after="0" w:line="240" w:lineRule="auto"/>
              <w:jc w:val="both"/>
              <w:rPr>
                <w:rFonts w:ascii="Trebuchet MS" w:hAnsi="Trebuchet MS"/>
                <w:sz w:val="24"/>
                <w:szCs w:val="24"/>
                <w:lang w:val="it-IT"/>
              </w:rPr>
            </w:pPr>
            <w:r>
              <w:rPr>
                <w:rFonts w:ascii="Trebuchet MS" w:hAnsi="Trebuchet MS"/>
                <w:sz w:val="24"/>
                <w:szCs w:val="24"/>
                <w:lang w:val="it-IT"/>
              </w:rPr>
              <w:t>- unităţile sanitare, unităţile de învăţământ şi alte instituţii publice care dezvoltă, la nivel comunitar, servicii sociale integrate.</w:t>
            </w:r>
          </w:p>
          <w:p>
            <w:pPr>
              <w:spacing w:after="0" w:line="240" w:lineRule="auto"/>
              <w:jc w:val="both"/>
              <w:rPr>
                <w:rFonts w:ascii="Trebuchet MS" w:hAnsi="Trebuchet MS"/>
                <w:sz w:val="24"/>
                <w:szCs w:val="24"/>
                <w:lang w:val="it-IT"/>
              </w:rPr>
            </w:pPr>
          </w:p>
          <w:p>
            <w:pPr>
              <w:spacing w:after="0" w:line="240" w:lineRule="auto"/>
              <w:jc w:val="both"/>
              <w:rPr>
                <w:rFonts w:ascii="Trebuchet MS" w:hAnsi="Trebuchet MS"/>
                <w:sz w:val="24"/>
                <w:szCs w:val="24"/>
                <w:lang w:val="it-IT"/>
              </w:rPr>
            </w:pPr>
            <w:r>
              <w:rPr>
                <w:rFonts w:ascii="Trebuchet MS" w:hAnsi="Trebuchet MS"/>
                <w:sz w:val="24"/>
                <w:szCs w:val="24"/>
                <w:lang w:val="it-IT"/>
              </w:rPr>
              <w:t>2. Furnizorii privati pot fi:</w:t>
            </w:r>
          </w:p>
          <w:p>
            <w:pPr>
              <w:spacing w:after="0" w:line="240" w:lineRule="auto"/>
              <w:jc w:val="both"/>
              <w:rPr>
                <w:rFonts w:ascii="Trebuchet MS" w:hAnsi="Trebuchet MS"/>
                <w:sz w:val="24"/>
                <w:szCs w:val="24"/>
                <w:lang w:val="it-IT"/>
              </w:rPr>
            </w:pPr>
            <w:r>
              <w:rPr>
                <w:rFonts w:ascii="Trebuchet MS" w:hAnsi="Trebuchet MS"/>
                <w:sz w:val="24"/>
                <w:szCs w:val="24"/>
                <w:lang w:val="it-IT"/>
              </w:rPr>
              <w:t>- organizațiile neguvernamentale, respectiv asociatiile si fundatiile, inclusiv GAL;</w:t>
            </w:r>
          </w:p>
          <w:p>
            <w:pPr>
              <w:spacing w:after="0" w:line="240" w:lineRule="auto"/>
              <w:jc w:val="both"/>
              <w:rPr>
                <w:rFonts w:ascii="Trebuchet MS" w:hAnsi="Trebuchet MS"/>
                <w:sz w:val="24"/>
                <w:szCs w:val="24"/>
                <w:lang w:val="it-IT"/>
              </w:rPr>
            </w:pPr>
            <w:r>
              <w:rPr>
                <w:rFonts w:ascii="Trebuchet MS" w:hAnsi="Trebuchet MS"/>
                <w:sz w:val="24"/>
                <w:szCs w:val="24"/>
                <w:lang w:val="it-IT"/>
              </w:rPr>
              <w:t xml:space="preserve">- cultele recunoscute de lege; </w:t>
            </w:r>
          </w:p>
          <w:p>
            <w:pPr>
              <w:spacing w:after="0" w:line="240" w:lineRule="auto"/>
              <w:jc w:val="both"/>
              <w:rPr>
                <w:rFonts w:ascii="Trebuchet MS" w:hAnsi="Trebuchet MS"/>
                <w:sz w:val="24"/>
                <w:szCs w:val="24"/>
                <w:lang w:val="it-IT"/>
              </w:rPr>
            </w:pPr>
            <w:r>
              <w:rPr>
                <w:rFonts w:ascii="Trebuchet MS" w:hAnsi="Trebuchet MS"/>
                <w:sz w:val="24"/>
                <w:szCs w:val="24"/>
                <w:lang w:val="it-IT"/>
              </w:rPr>
              <w:t>- persoanele fizice autorizate în conditiile legii;</w:t>
            </w:r>
          </w:p>
          <w:p>
            <w:pPr>
              <w:spacing w:after="0" w:line="240" w:lineRule="auto"/>
              <w:jc w:val="both"/>
              <w:rPr>
                <w:rFonts w:ascii="Trebuchet MS" w:hAnsi="Trebuchet MS"/>
                <w:sz w:val="24"/>
                <w:szCs w:val="24"/>
                <w:lang w:val="it-IT"/>
              </w:rPr>
            </w:pPr>
            <w:r>
              <w:rPr>
                <w:rFonts w:ascii="Trebuchet MS" w:hAnsi="Trebuchet MS"/>
                <w:sz w:val="24"/>
                <w:szCs w:val="24"/>
                <w:lang w:val="it-IT"/>
              </w:rPr>
              <w:t>- filialele si sucursalele asociatiilor si fundatiilor internationale recunoscute în conformitate cu legislatia în vigoare;</w:t>
            </w:r>
          </w:p>
          <w:p>
            <w:pPr>
              <w:spacing w:after="0" w:line="240" w:lineRule="auto"/>
              <w:jc w:val="both"/>
              <w:rPr>
                <w:rFonts w:ascii="Trebuchet MS" w:hAnsi="Trebuchet MS"/>
                <w:sz w:val="24"/>
                <w:szCs w:val="24"/>
                <w:lang w:val="it-IT"/>
              </w:rPr>
            </w:pPr>
            <w:r>
              <w:rPr>
                <w:rFonts w:ascii="Trebuchet MS" w:hAnsi="Trebuchet MS"/>
                <w:sz w:val="24"/>
                <w:szCs w:val="24"/>
                <w:lang w:val="it-IT"/>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pPr>
              <w:spacing w:after="0" w:line="240" w:lineRule="auto"/>
              <w:jc w:val="both"/>
              <w:rPr>
                <w:rFonts w:ascii="Trebuchet MS" w:hAnsi="Trebuchet MS"/>
                <w:sz w:val="24"/>
                <w:szCs w:val="24"/>
                <w:lang w:val="it-IT"/>
              </w:rPr>
            </w:pPr>
            <w:r>
              <w:rPr>
                <w:rFonts w:ascii="Trebuchet MS" w:hAnsi="Trebuchet MS"/>
                <w:sz w:val="24"/>
                <w:szCs w:val="24"/>
                <w:lang w:val="it-IT"/>
              </w:rPr>
              <w:t>3. Parteneriat între autoritatea publică locală ( APL) și un furnizor de servicii sociale:</w:t>
            </w:r>
          </w:p>
          <w:p>
            <w:pPr>
              <w:spacing w:after="0" w:line="240" w:lineRule="auto"/>
              <w:jc w:val="both"/>
              <w:rPr>
                <w:rFonts w:ascii="Trebuchet MS" w:hAnsi="Trebuchet MS"/>
                <w:sz w:val="24"/>
                <w:szCs w:val="24"/>
                <w:lang w:val="it-IT"/>
              </w:rPr>
            </w:pPr>
            <w:r>
              <w:rPr>
                <w:rFonts w:ascii="Trebuchet MS" w:hAnsi="Trebuchet MS"/>
                <w:sz w:val="24"/>
                <w:szCs w:val="24"/>
                <w:lang w:val="it-IT"/>
              </w:rPr>
              <w:t xml:space="preserve">Documente Verificate: </w:t>
            </w:r>
          </w:p>
          <w:p>
            <w:pPr>
              <w:spacing w:after="0" w:line="240" w:lineRule="auto"/>
              <w:jc w:val="both"/>
              <w:rPr>
                <w:rFonts w:ascii="Trebuchet MS" w:hAnsi="Trebuchet MS"/>
                <w:sz w:val="24"/>
                <w:szCs w:val="24"/>
                <w:lang w:val="it-IT"/>
              </w:rPr>
            </w:pPr>
            <w:r>
              <w:rPr>
                <w:rFonts w:ascii="Trebuchet MS" w:hAnsi="Trebuchet MS"/>
                <w:sz w:val="24"/>
                <w:szCs w:val="24"/>
                <w:lang w:val="it-IT"/>
              </w:rPr>
              <w:t>- Certificat de acreditare emis de Ministerul Muncii si Justiției Sociale</w:t>
            </w:r>
          </w:p>
          <w:p>
            <w:pPr>
              <w:spacing w:after="0" w:line="240" w:lineRule="auto"/>
              <w:jc w:val="both"/>
              <w:rPr>
                <w:rFonts w:ascii="Trebuchet MS" w:hAnsi="Trebuchet MS"/>
                <w:sz w:val="24"/>
                <w:szCs w:val="24"/>
                <w:lang w:val="it-IT"/>
              </w:rPr>
            </w:pPr>
            <w:r>
              <w:rPr>
                <w:rFonts w:ascii="Trebuchet MS" w:hAnsi="Trebuchet MS"/>
                <w:sz w:val="24"/>
                <w:szCs w:val="24"/>
                <w:lang w:val="it-IT"/>
              </w:rPr>
              <w:t>-Dovada existenței în teritoriul GAL a sediului/filialei/sucursalei/punct de lucru.</w:t>
            </w:r>
          </w:p>
          <w:p>
            <w:pPr>
              <w:spacing w:after="0" w:line="240" w:lineRule="auto"/>
              <w:jc w:val="both"/>
              <w:rPr>
                <w:rFonts w:ascii="Trebuchet MS" w:hAnsi="Trebuchet MS"/>
                <w:sz w:val="24"/>
                <w:szCs w:val="24"/>
                <w:lang w:val="it-IT"/>
              </w:rPr>
            </w:pPr>
            <w:r>
              <w:rPr>
                <w:rFonts w:ascii="Trebuchet MS" w:hAnsi="Trebuchet MS"/>
                <w:sz w:val="24"/>
                <w:szCs w:val="24"/>
                <w:lang w:val="it-IT"/>
              </w:rPr>
              <w:t>- Actele juridice de înființare și funcționare specifice fiecărei categorii de solicitanți</w:t>
            </w:r>
          </w:p>
          <w:p>
            <w:pPr>
              <w:spacing w:after="0" w:line="240" w:lineRule="auto"/>
              <w:jc w:val="both"/>
              <w:rPr>
                <w:rFonts w:ascii="Trebuchet MS" w:hAnsi="Trebuchet MS"/>
                <w:sz w:val="24"/>
                <w:szCs w:val="24"/>
                <w:lang w:val="fr-FR"/>
              </w:rPr>
            </w:pPr>
            <w:r>
              <w:rPr>
                <w:rFonts w:ascii="Trebuchet MS" w:hAnsi="Trebuchet MS"/>
                <w:sz w:val="24"/>
                <w:szCs w:val="24"/>
                <w:lang w:val="fr-FR"/>
              </w:rPr>
              <w:t>- Acord de parteneriat între APL și furnizorul de servicii sociale</w:t>
            </w:r>
          </w:p>
          <w:p>
            <w:pPr>
              <w:spacing w:after="0" w:line="240" w:lineRule="auto"/>
              <w:jc w:val="both"/>
              <w:rPr>
                <w:rFonts w:ascii="Trebuchet MS" w:hAnsi="Trebuchet MS"/>
                <w:sz w:val="24"/>
                <w:szCs w:val="24"/>
                <w:lang w:val="fr-FR"/>
              </w:rPr>
            </w:pPr>
            <w:r>
              <w:rPr>
                <w:rFonts w:ascii="Trebuchet MS" w:hAnsi="Trebuchet MS"/>
                <w:sz w:val="24"/>
                <w:szCs w:val="24"/>
                <w:lang w:val="fr-FR"/>
              </w:rPr>
              <w:t xml:space="preserve">Pentru proiectele care vizează investiții în </w:t>
            </w:r>
            <w:r>
              <w:rPr>
                <w:rFonts w:ascii="Trebuchet MS" w:hAnsi="Trebuchet MS"/>
                <w:b/>
                <w:sz w:val="24"/>
                <w:szCs w:val="24"/>
                <w:lang w:val="fr-FR"/>
              </w:rPr>
              <w:t>infrastructura de broadband</w:t>
            </w:r>
            <w:r>
              <w:rPr>
                <w:rFonts w:ascii="Trebuchet MS" w:hAnsi="Trebuchet MS"/>
                <w:sz w:val="24"/>
                <w:szCs w:val="24"/>
                <w:lang w:val="fr-FR"/>
              </w:rPr>
              <w:t xml:space="preserve"> beneficiarii eligibili sunt: </w:t>
            </w:r>
          </w:p>
          <w:p>
            <w:pPr>
              <w:spacing w:after="0" w:line="240" w:lineRule="auto"/>
              <w:jc w:val="both"/>
              <w:rPr>
                <w:rFonts w:ascii="Trebuchet MS" w:hAnsi="Trebuchet MS"/>
                <w:sz w:val="24"/>
                <w:szCs w:val="24"/>
                <w:lang w:val="fr-FR"/>
              </w:rPr>
            </w:pPr>
          </w:p>
          <w:p>
            <w:pPr>
              <w:spacing w:after="0" w:line="240" w:lineRule="auto"/>
              <w:jc w:val="both"/>
              <w:rPr>
                <w:rFonts w:ascii="Trebuchet MS" w:hAnsi="Trebuchet MS"/>
                <w:sz w:val="24"/>
                <w:szCs w:val="24"/>
                <w:lang w:val="fr-FR"/>
              </w:rPr>
            </w:pPr>
            <w:r>
              <w:rPr>
                <w:rFonts w:ascii="Trebuchet MS" w:hAnsi="Trebuchet MS"/>
                <w:sz w:val="24"/>
                <w:szCs w:val="24"/>
                <w:lang w:val="fr-FR"/>
              </w:rPr>
              <w:t>1.</w:t>
            </w:r>
            <w:r>
              <w:rPr>
                <w:rFonts w:ascii="Trebuchet MS" w:hAnsi="Trebuchet MS"/>
                <w:sz w:val="24"/>
                <w:szCs w:val="24"/>
                <w:lang w:val="fr-FR"/>
              </w:rPr>
              <w:tab/>
            </w:r>
            <w:r>
              <w:rPr>
                <w:rFonts w:ascii="Trebuchet MS" w:hAnsi="Trebuchet MS"/>
                <w:i/>
                <w:sz w:val="24"/>
                <w:szCs w:val="24"/>
                <w:lang w:val="fr-FR"/>
              </w:rPr>
              <w:t>operatori economic</w:t>
            </w:r>
            <w:r>
              <w:rPr>
                <w:rFonts w:ascii="Trebuchet MS" w:hAnsi="Trebuchet MS"/>
                <w:sz w:val="24"/>
                <w:szCs w:val="24"/>
                <w:lang w:val="fr-FR"/>
              </w:rPr>
              <w:t>i care se încadrează în categoria întreprinderilor mici și mijlocii (IMM) conform legislației în vigoare Legea 346/2004 și care activează sau urmează să activeze în domeniul TIC;</w:t>
            </w:r>
          </w:p>
          <w:p>
            <w:pPr>
              <w:spacing w:after="0" w:line="240" w:lineRule="auto"/>
              <w:jc w:val="both"/>
              <w:rPr>
                <w:rFonts w:ascii="Trebuchet MS" w:hAnsi="Trebuchet MS"/>
                <w:sz w:val="24"/>
                <w:szCs w:val="24"/>
                <w:lang w:val="fr-FR"/>
              </w:rPr>
            </w:pPr>
          </w:p>
          <w:p>
            <w:pPr>
              <w:spacing w:after="0" w:line="240" w:lineRule="auto"/>
              <w:jc w:val="both"/>
              <w:rPr>
                <w:rFonts w:ascii="Trebuchet MS" w:hAnsi="Trebuchet MS"/>
                <w:sz w:val="24"/>
                <w:szCs w:val="24"/>
                <w:lang w:val="fr-FR"/>
              </w:rPr>
            </w:pPr>
            <w:r>
              <w:rPr>
                <w:rFonts w:ascii="Trebuchet MS" w:hAnsi="Trebuchet MS"/>
                <w:sz w:val="24"/>
                <w:szCs w:val="24"/>
                <w:lang w:val="fr-FR"/>
              </w:rPr>
              <w:t>Documente Verificate:</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documente de înființare</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 xml:space="preserve">declarațiile pe proprie răspundere menționate în cererea de finanțare (încadrarea în IMM, firmă în dificultate, minimis, asumare sustenabilitate proiect, inclusiv declarația prin care își asumă obligația de a comunica cu ANCOM, în ceea ce privește dezvoltarea și localizarea geografică a rețelelor publice de comunicații electronice și a elementelor de infrastructură fizică necesare susținerii acestora, pe care le dețin în proprietate sau în concesiune. </w:t>
            </w:r>
          </w:p>
          <w:p>
            <w:pPr>
              <w:spacing w:after="0" w:line="240" w:lineRule="auto"/>
              <w:jc w:val="both"/>
              <w:rPr>
                <w:rFonts w:ascii="Trebuchet MS" w:hAnsi="Trebuchet MS"/>
                <w:sz w:val="24"/>
                <w:szCs w:val="24"/>
                <w:lang w:val="fr-FR"/>
              </w:rPr>
            </w:pPr>
            <w:r>
              <w:rPr>
                <w:rFonts w:ascii="Trebuchet MS" w:hAnsi="Trebuchet MS"/>
                <w:sz w:val="24"/>
                <w:szCs w:val="24"/>
                <w:lang w:val="fr-FR"/>
              </w:rPr>
              <w:tab/>
            </w:r>
          </w:p>
          <w:p>
            <w:pPr>
              <w:spacing w:after="0" w:line="240" w:lineRule="auto"/>
              <w:jc w:val="both"/>
              <w:rPr>
                <w:rFonts w:ascii="Trebuchet MS" w:hAnsi="Trebuchet MS"/>
                <w:sz w:val="24"/>
                <w:szCs w:val="24"/>
                <w:lang w:val="fr-FR"/>
              </w:rPr>
            </w:pPr>
            <w:r>
              <w:rPr>
                <w:rFonts w:ascii="Trebuchet MS" w:hAnsi="Trebuchet MS"/>
                <w:sz w:val="24"/>
                <w:szCs w:val="24"/>
                <w:lang w:val="fr-FR"/>
              </w:rPr>
              <w:t>2.</w:t>
            </w:r>
            <w:r>
              <w:rPr>
                <w:rFonts w:ascii="Trebuchet MS" w:hAnsi="Trebuchet MS"/>
                <w:sz w:val="24"/>
                <w:szCs w:val="24"/>
                <w:lang w:val="fr-FR"/>
              </w:rPr>
              <w:tab/>
            </w:r>
            <w:r>
              <w:rPr>
                <w:rFonts w:ascii="Trebuchet MS" w:hAnsi="Trebuchet MS"/>
                <w:i/>
                <w:sz w:val="24"/>
                <w:szCs w:val="24"/>
                <w:lang w:val="fr-FR"/>
              </w:rPr>
              <w:t>GAL</w:t>
            </w:r>
            <w:r>
              <w:rPr>
                <w:rFonts w:ascii="Trebuchet MS" w:hAnsi="Trebuchet MS"/>
                <w:sz w:val="24"/>
                <w:szCs w:val="24"/>
                <w:lang w:val="fr-FR"/>
              </w:rPr>
              <w:t xml:space="preserve"> : în situația în care în urma lansării primului apel de selecție nu se depun proiecte, atunci GAL-ul poate fi beneficiarul măsurii, cu respectarea legislației specifice.</w:t>
            </w:r>
          </w:p>
          <w:p>
            <w:pPr>
              <w:spacing w:after="0" w:line="240" w:lineRule="auto"/>
              <w:jc w:val="both"/>
              <w:rPr>
                <w:rFonts w:ascii="Trebuchet MS" w:hAnsi="Trebuchet MS"/>
                <w:sz w:val="24"/>
                <w:szCs w:val="24"/>
                <w:lang w:val="fr-FR"/>
              </w:rPr>
            </w:pPr>
            <w:r>
              <w:rPr>
                <w:rFonts w:ascii="Trebuchet MS" w:hAnsi="Trebuchet MS"/>
                <w:sz w:val="24"/>
                <w:szCs w:val="24"/>
                <w:lang w:val="fr-FR"/>
              </w:rPr>
              <w:t>Documente Verificate</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Autorizația GAL</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Statutul GAL din care să rezulte faptul că parteneriatul poate depune proiect în cadrul măsurii propuse prin Strategia de Dezvoltare Locală, prin care sunt sprijinite investiții în infrastructura de broadband</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Precontract privind promisiunea de concesionare a serviciilor/rețelei de comunicații (a se vedea procedura ANCOM din adr. 1065/13.01.2017, postată pe site-ul MADR secțiunea LEADER 2014-2020), sub condiția selectării cererii de finanțare pentru acordarea sprijinului</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40" w:lineRule="auto"/>
              <w:jc w:val="both"/>
              <w:rPr>
                <w:rFonts w:ascii="Trebuchet MS" w:hAnsi="Trebuchet MS"/>
                <w:sz w:val="24"/>
                <w:szCs w:val="24"/>
                <w:lang w:val="it-IT"/>
              </w:rPr>
            </w:pPr>
          </w:p>
          <w:p>
            <w:pPr>
              <w:spacing w:after="0" w:line="240" w:lineRule="auto"/>
              <w:jc w:val="both"/>
              <w:rPr>
                <w:rFonts w:ascii="Trebuchet MS" w:hAnsi="Trebuchet MS"/>
                <w:sz w:val="24"/>
                <w:szCs w:val="24"/>
                <w:lang w:val="it-IT"/>
              </w:rPr>
            </w:pPr>
            <w:r>
              <w:rPr>
                <w:rFonts w:ascii="Trebuchet MS" w:hAnsi="Trebuchet MS"/>
                <w:sz w:val="24"/>
                <w:szCs w:val="24"/>
                <w:lang w:val="it-IT"/>
              </w:rPr>
              <w:t>3.</w:t>
            </w:r>
            <w:r>
              <w:rPr>
                <w:rFonts w:ascii="Trebuchet MS" w:hAnsi="Trebuchet MS"/>
                <w:sz w:val="24"/>
                <w:szCs w:val="24"/>
                <w:lang w:val="it-IT"/>
              </w:rPr>
              <w:tab/>
            </w:r>
            <w:r>
              <w:rPr>
                <w:rFonts w:ascii="Trebuchet MS" w:hAnsi="Trebuchet MS"/>
                <w:i/>
                <w:sz w:val="24"/>
                <w:szCs w:val="24"/>
                <w:lang w:val="it-IT"/>
              </w:rPr>
              <w:t>entități publice, ADI, APL</w:t>
            </w:r>
            <w:r>
              <w:rPr>
                <w:rFonts w:ascii="Trebuchet MS" w:hAnsi="Trebuchet MS"/>
                <w:sz w:val="24"/>
                <w:szCs w:val="24"/>
                <w:lang w:val="it-IT"/>
              </w:rPr>
              <w:t xml:space="preserve"> cu respectarea legislației specifice</w:t>
            </w:r>
          </w:p>
          <w:p>
            <w:pPr>
              <w:spacing w:after="0" w:line="240" w:lineRule="auto"/>
              <w:jc w:val="both"/>
              <w:rPr>
                <w:rFonts w:ascii="Trebuchet MS" w:hAnsi="Trebuchet MS"/>
                <w:sz w:val="24"/>
                <w:szCs w:val="24"/>
                <w:lang w:val="it-IT"/>
              </w:rPr>
            </w:pPr>
            <w:r>
              <w:rPr>
                <w:rFonts w:ascii="Trebuchet MS" w:hAnsi="Trebuchet MS"/>
                <w:sz w:val="24"/>
                <w:szCs w:val="24"/>
                <w:lang w:val="it-IT"/>
              </w:rPr>
              <w:t>Documente Verificate</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Precontract privind promisiunea de concesionare a serviciilor/rețelei de comunicații (a se vedea procedura ANCOM din adr. 1065/13.01.2017, postată pe site-ul MADR secțiunea LEADER 2014-2020), sub condiția selectării cererii de finanțare pentru acordarea sprijinului</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40" w:lineRule="auto"/>
              <w:jc w:val="both"/>
              <w:rPr>
                <w:rFonts w:ascii="Trebuchet MS" w:hAnsi="Trebuchet MS"/>
                <w:sz w:val="24"/>
                <w:szCs w:val="24"/>
                <w:lang w:val="it-IT"/>
              </w:rPr>
            </w:pPr>
          </w:p>
          <w:p>
            <w:pPr>
              <w:spacing w:after="0" w:line="240" w:lineRule="auto"/>
              <w:jc w:val="both"/>
              <w:rPr>
                <w:rFonts w:ascii="Trebuchet MS" w:hAnsi="Trebuchet MS"/>
                <w:sz w:val="24"/>
                <w:szCs w:val="24"/>
                <w:lang w:val="it-IT"/>
              </w:rPr>
            </w:pPr>
            <w:r>
              <w:rPr>
                <w:rFonts w:ascii="Trebuchet MS" w:hAnsi="Trebuchet MS"/>
                <w:sz w:val="24"/>
                <w:szCs w:val="24"/>
                <w:lang w:val="it-IT"/>
              </w:rPr>
              <w:t>Indiferent de tipul de solicitant, potențial beneficiar al măsurii de broadband, se prezintă obligatoriu:</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Avizul INSCC privind documentația tehnică atașată cererii de finanțare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solicitanul FEADER este deja autorizat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3.2</w:t>
            </w:r>
          </w:p>
        </w:tc>
        <w:tc>
          <w:tcPr>
            <w:tcW w:w="6789" w:type="dxa"/>
          </w:tcPr>
          <w:p>
            <w:pPr>
              <w:overflowPunct w:val="0"/>
              <w:autoSpaceDE w:val="0"/>
              <w:autoSpaceDN w:val="0"/>
              <w:adjustRightInd w:val="0"/>
              <w:spacing w:after="0" w:line="240" w:lineRule="auto"/>
              <w:jc w:val="both"/>
              <w:textAlignment w:val="baseline"/>
              <w:rPr>
                <w:rFonts w:ascii="Trebuchet MS" w:hAnsi="Trebuchet MS"/>
                <w:b/>
                <w:sz w:val="24"/>
                <w:szCs w:val="24"/>
                <w:lang w:val="it-IT"/>
              </w:rPr>
            </w:pPr>
            <w:r>
              <w:rPr>
                <w:rFonts w:ascii="Trebuchet MS" w:hAnsi="Trebuchet MS"/>
                <w:b/>
                <w:sz w:val="24"/>
                <w:szCs w:val="24"/>
                <w:lang w:val="it-IT"/>
              </w:rPr>
              <w:t>EG 2 Solicitantul trebuie să se angajeze că va asigura mentenanța investiției pe o perioadă de minimum 5 ani de la data ultimei plaţi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Hotărârea Consiliului  Local (Hotărârile Consiliilor locale  în cazul ADI) și/sau Hotărârea Adunării Generale a ONG/document echivalent specific fiecărei categorii de solicitant;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
                <w:bCs/>
                <w:sz w:val="24"/>
                <w:szCs w:val="24"/>
                <w:lang w:val="fr-FR" w:eastAsia="fr-FR"/>
              </w:rPr>
              <w:t>Pentru proiectele de infrastructură socială</w:t>
            </w:r>
            <w:r>
              <w:rPr>
                <w:rFonts w:ascii="Trebuchet MS" w:hAnsi="Trebuchet MS" w:eastAsia="Times New Roman"/>
                <w:bCs/>
                <w:sz w:val="24"/>
                <w:szCs w:val="24"/>
                <w:lang w:val="fr-FR" w:eastAsia="fr-FR"/>
              </w:rPr>
              <w:t>:</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Solicitantul trebuie să demonstreze asigurarea sustenabilității investiției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Beneficiarii măsurilor de finanțare a infrastructurii sociale trebuie să asigure sustenabilitatea proiectelor din surse proprii sau prin obținerea finanțării în cadrul Axei 5 POCU, prin depunerea unui proiect distinct cu respectarea condițiilor specifice POCU;</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Declarația pe propria răspundere a solicitantului privind asigurarea sustenabilității investiției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3.3</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EG3</w:t>
            </w:r>
            <w:r>
              <w:rPr>
                <w:rFonts w:ascii="Trebuchet MS" w:hAnsi="Trebuchet MS"/>
                <w:sz w:val="24"/>
                <w:szCs w:val="24"/>
              </w:rPr>
              <w:t xml:space="preserve"> </w:t>
            </w:r>
            <w:r>
              <w:rPr>
                <w:rFonts w:ascii="Trebuchet MS" w:hAnsi="Trebuchet MS" w:eastAsia="Times New Roman"/>
                <w:b/>
                <w:bCs/>
                <w:sz w:val="24"/>
                <w:szCs w:val="24"/>
                <w:lang w:eastAsia="fr-FR"/>
              </w:rPr>
              <w:t>Solicitantul nu trebuie să fie în insolvență sau incapacitate de plată</w:t>
            </w:r>
          </w:p>
          <w:p>
            <w:pPr>
              <w:overflowPunct w:val="0"/>
              <w:autoSpaceDE w:val="0"/>
              <w:autoSpaceDN w:val="0"/>
              <w:adjustRightInd w:val="0"/>
              <w:spacing w:after="0" w:line="240" w:lineRule="auto"/>
              <w:jc w:val="both"/>
              <w:textAlignment w:val="baseline"/>
              <w:rPr>
                <w:rFonts w:ascii="Trebuchet MS" w:hAnsi="Trebuchet MS"/>
                <w:sz w:val="24"/>
                <w:szCs w:val="24"/>
              </w:rPr>
            </w:pPr>
            <w:r>
              <w:rPr>
                <w:rFonts w:ascii="Trebuchet MS" w:hAnsi="Trebuchet MS"/>
                <w:sz w:val="24"/>
                <w:szCs w:val="24"/>
              </w:rPr>
              <w:t>Documente Verificate</w:t>
            </w:r>
          </w:p>
          <w:p>
            <w:pPr>
              <w:overflowPunct w:val="0"/>
              <w:autoSpaceDE w:val="0"/>
              <w:autoSpaceDN w:val="0"/>
              <w:adjustRightInd w:val="0"/>
              <w:spacing w:after="0" w:line="240" w:lineRule="auto"/>
              <w:jc w:val="both"/>
              <w:textAlignment w:val="baseline"/>
              <w:rPr>
                <w:rFonts w:ascii="Trebuchet MS" w:hAnsi="Trebuchet MS"/>
                <w:b/>
                <w:sz w:val="24"/>
                <w:szCs w:val="24"/>
              </w:rPr>
            </w:pPr>
            <w:r>
              <w:rPr>
                <w:rFonts w:ascii="Trebuchet MS" w:hAnsi="Trebuchet MS"/>
                <w:sz w:val="24"/>
                <w:szCs w:val="24"/>
              </w:rPr>
              <w:t>Declarația pe propria răspundere, Buletinul Procedurilor de Insolvență, alte documente specifice, după caz, fiecărei categorii de solicitanți;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3.4</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EG4 Investiția se încadrează în cel puțin unul din tipurile de sprijin prevăzute prin  măsura din cadrul SDL reprezentând investiții în infrastructură sau servicii locale de bază destinate populației rurale?</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Studiul de Fezabilitate / Documentația de Avizare pentru Lucrări- de Intervenții/ Memoriu justificativ</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Fișa măsurii din SDL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Pentru proiectele de </w:t>
            </w:r>
            <w:r>
              <w:rPr>
                <w:rFonts w:ascii="Trebuchet MS" w:hAnsi="Trebuchet MS" w:eastAsia="Times New Roman"/>
                <w:b/>
                <w:bCs/>
                <w:sz w:val="24"/>
                <w:szCs w:val="24"/>
                <w:lang w:val="fr-FR" w:eastAsia="fr-FR"/>
              </w:rPr>
              <w:t>infrastructură socială</w:t>
            </w:r>
            <w:r>
              <w:rPr>
                <w:rFonts w:ascii="Trebuchet MS" w:hAnsi="Trebuchet MS" w:eastAsia="Times New Roman"/>
                <w:bCs/>
                <w:sz w:val="24"/>
                <w:szCs w:val="24"/>
                <w:lang w:val="fr-FR" w:eastAsia="fr-FR"/>
              </w:rPr>
              <w:t>:</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Tipul de infrastructură.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Nu se finanțează infrastructuri de tip rezidențial  (cu cazare).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Viabilitatea proiectului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 xml:space="preserve">Pentru proiectele care vizează investiții în </w:t>
            </w:r>
            <w:r>
              <w:rPr>
                <w:rFonts w:ascii="Trebuchet MS" w:hAnsi="Trebuchet MS" w:eastAsia="Times New Roman"/>
                <w:b/>
                <w:bCs/>
                <w:sz w:val="24"/>
                <w:szCs w:val="24"/>
                <w:lang w:val="fr-FR" w:eastAsia="fr-FR"/>
              </w:rPr>
              <w:t>infrastructura de broadband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(1)</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Acțiunile 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a.</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Crearea sau modernizarea buclelor locale la punct fix care presupune: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crearea unei infrastructuri de acces broadband la punct fix (buclă locală sau ”last mile”) în zonele fără acces la internet în bandă largă;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modernizarea infrastructurii existente de telecomunicații, în întregime sau parțial, inadecvată (care prezintă calitate scăzută, capacitate scăzută, siguranță scăzută sau acoperire insuficientă) sau incapabilă să ofere o calitate minimă a serviciilor broadband.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iii.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investițiile eferente racordării la o rețea de distribuție (backhaul network) în vederea asigurării unei conexiuni adecvate la rețeaua magistrală (backbone network).</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b.</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Crearea rețelei de distribuție și crearea sau modernizarea buclelor locale, care, pe lângă acțiunile de la pct. a. i) și ii) presupune și: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crearea unei infrastructuri de distribuție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ii.</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investițiile aferente creării unei infrastructuri de distribuție (backhaul-network) în vederea asigurării unei conexiuni adecvate la rețeaua magistrală (backbone network) și realizării punctelor de inserție și a lucrărilor de racordare la rețelele backbone.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Pentru ambele tipuri de acțiuni pot fi 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lucrările de realizare sau modernizare a buclelor locale la punct fix (last-mile network), de la punctele locale de acces în bandă largă (PLABL) la utilizatorul final;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realizarea sau modernizarea PLABL, inclusiv lucrările aferente necesare;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finanțarea echipamentelor tehnice și toate lucrările civile aferente instalării și punerii în funcțiune a acestora (ca de exemplu canalizații, conducte, piloni, stații la sol etc.);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 xml:space="preserve">finanțarea sistemelor de software necesare;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instalarea elementelor de rețea și a facilităților asociate acestora e.g.: switch local digital și routere, puncte de prezență etc.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tabs>
                <w:tab w:val="center" w:pos="3286"/>
              </w:tabs>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Avizul tehnic al INSCC</w:t>
            </w:r>
            <w:r>
              <w:rPr>
                <w:rFonts w:ascii="Trebuchet MS" w:hAnsi="Trebuchet MS" w:eastAsia="Times New Roman"/>
                <w:bCs/>
                <w:sz w:val="24"/>
                <w:szCs w:val="24"/>
                <w:lang w:val="it-IT" w:eastAsia="fr-FR"/>
              </w:rPr>
              <w:tab/>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3.5</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sz w:val="24"/>
                <w:szCs w:val="24"/>
              </w:rPr>
            </w:pPr>
            <w:r>
              <w:rPr>
                <w:rFonts w:ascii="Trebuchet MS" w:hAnsi="Trebuchet MS" w:eastAsia="Times New Roman"/>
                <w:b/>
                <w:bCs/>
                <w:sz w:val="24"/>
                <w:szCs w:val="24"/>
                <w:lang w:eastAsia="fr-FR"/>
              </w:rPr>
              <w:t>EG5</w:t>
            </w:r>
            <w:r>
              <w:rPr>
                <w:rFonts w:ascii="Trebuchet MS" w:hAnsi="Trebuchet MS" w:eastAsia="Times New Roman"/>
                <w:bCs/>
                <w:sz w:val="24"/>
                <w:szCs w:val="24"/>
                <w:lang w:eastAsia="fr-FR"/>
              </w:rPr>
              <w:t xml:space="preserve"> </w:t>
            </w:r>
            <w:r>
              <w:rPr>
                <w:rFonts w:ascii="Trebuchet MS" w:hAnsi="Trebuchet MS" w:eastAsia="Times New Roman"/>
                <w:b/>
                <w:sz w:val="24"/>
                <w:szCs w:val="24"/>
              </w:rPr>
              <w:t>Investiția trebuie să fie în corelare cu orice strategie de dezvoltare naţională / regională / județeană / locală aprobată, corespunzătoare domeniului de investiţii</w:t>
            </w:r>
          </w:p>
          <w:p>
            <w:pPr>
              <w:overflowPunct w:val="0"/>
              <w:autoSpaceDE w:val="0"/>
              <w:autoSpaceDN w:val="0"/>
              <w:adjustRightInd w:val="0"/>
              <w:spacing w:after="0" w:line="240" w:lineRule="auto"/>
              <w:jc w:val="both"/>
              <w:textAlignment w:val="baseline"/>
              <w:rPr>
                <w:rFonts w:ascii="Trebuchet MS" w:hAnsi="Trebuchet MS" w:eastAsia="Times New Roman"/>
                <w:b/>
                <w:sz w:val="24"/>
                <w:szCs w:val="24"/>
                <w:lang w:val="it-IT"/>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i/>
                <w:sz w:val="24"/>
                <w:szCs w:val="24"/>
                <w:lang w:val="it-IT" w:eastAsia="fr-FR"/>
              </w:rPr>
              <w:t xml:space="preserve"> </w:t>
            </w:r>
            <w:r>
              <w:rPr>
                <w:rFonts w:ascii="Trebuchet MS" w:hAnsi="Trebuchet MS" w:eastAsia="Times New Roman"/>
                <w:bCs/>
                <w:sz w:val="24"/>
                <w:szCs w:val="24"/>
                <w:lang w:val="it-IT" w:eastAsia="fr-FR"/>
              </w:rPr>
              <w:t xml:space="preserve">- Extrasul din strategie care confirma ca investiția este în corelare cu orice strategie  de dezvoltare națională / regională/  județeană / locală, corespunzătoare domeniului de investiții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Copia hotararii de aprobare a strategiei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Pentru proiectele care vizează investiții</w:t>
            </w:r>
            <w:r>
              <w:rPr>
                <w:rFonts w:ascii="Trebuchet MS" w:hAnsi="Trebuchet MS" w:eastAsia="Times New Roman"/>
                <w:b/>
                <w:bCs/>
                <w:sz w:val="24"/>
                <w:szCs w:val="24"/>
                <w:lang w:val="fr-FR" w:eastAsia="fr-FR"/>
              </w:rPr>
              <w:t xml:space="preserve"> în infrastructura de broadband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i/>
                <w:sz w:val="24"/>
                <w:szCs w:val="24"/>
                <w:lang w:val="it-IT" w:eastAsia="fr-FR"/>
              </w:rPr>
            </w:pPr>
            <w:r>
              <w:rPr>
                <w:rFonts w:ascii="Trebuchet MS" w:hAnsi="Trebuchet MS" w:eastAsia="Times New Roman"/>
                <w:bCs/>
                <w:i/>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Avizul tehnic al INSCC, secțiunea referitoare la respectarea specificațiilor tehnice prevăzute de Strategia Națională Agenda Digitală România 2020</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3.6</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sz w:val="24"/>
                <w:szCs w:val="24"/>
                <w:lang w:val="it-IT"/>
              </w:rPr>
            </w:pPr>
            <w:r>
              <w:rPr>
                <w:rFonts w:ascii="Trebuchet MS" w:hAnsi="Trebuchet MS" w:eastAsia="Times New Roman"/>
                <w:b/>
                <w:bCs/>
                <w:sz w:val="24"/>
                <w:szCs w:val="24"/>
                <w:lang w:val="it-IT" w:eastAsia="fr-FR"/>
              </w:rPr>
              <w:t>EG6</w:t>
            </w:r>
            <w:r>
              <w:rPr>
                <w:rFonts w:ascii="Trebuchet MS" w:hAnsi="Trebuchet MS" w:eastAsia="Times New Roman"/>
                <w:bCs/>
                <w:sz w:val="24"/>
                <w:szCs w:val="24"/>
                <w:lang w:val="it-IT" w:eastAsia="fr-FR"/>
              </w:rPr>
              <w:t xml:space="preserve"> </w:t>
            </w:r>
            <w:r>
              <w:rPr>
                <w:rFonts w:ascii="Trebuchet MS" w:hAnsi="Trebuchet MS" w:eastAsia="Times New Roman"/>
                <w:b/>
                <w:sz w:val="24"/>
                <w:szCs w:val="24"/>
                <w:lang w:val="it-IT"/>
              </w:rPr>
              <w:t>Investiția trebuie să respecte Planul Urbanistic General în vigoare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Certificatul de Urbanism eliberat în temeiul reglementărilor Documentaţiei de urbanism faza PUG:</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 în situaţia în care investiţia propusă prin proiect nu se regăseşte în PUG, Certificatul de Urbanism eliberat în temeiul reglementărilor Documentaţiei de urbanism faza PUZ.</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3.7</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EG7 Investiția trebuie să demonstreze  necesitatea, oportunitatea și potențialul economic al acesteia</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spacing w:val="-12"/>
                <w:sz w:val="24"/>
                <w:szCs w:val="24"/>
                <w:lang w:val="it-IT"/>
              </w:rPr>
            </w:pPr>
            <w:r>
              <w:rPr>
                <w:rFonts w:ascii="Trebuchet MS" w:hAnsi="Trebuchet MS"/>
                <w:spacing w:val="-12"/>
                <w:sz w:val="24"/>
                <w:szCs w:val="24"/>
                <w:lang w:val="it-IT"/>
              </w:rPr>
              <w:t xml:space="preserve">Hotărârea consiliului local (consiliilor  locale în cazul ADI), Hotărârea Adunarii generala aferent  ONG, Studiul de Fezabilitate / Documentația de Avizare pentru Lucrări de Intervenții </w:t>
            </w:r>
          </w:p>
          <w:p>
            <w:pPr>
              <w:overflowPunct w:val="0"/>
              <w:autoSpaceDE w:val="0"/>
              <w:autoSpaceDN w:val="0"/>
              <w:adjustRightInd w:val="0"/>
              <w:spacing w:after="0" w:line="240" w:lineRule="auto"/>
              <w:jc w:val="both"/>
              <w:textAlignment w:val="baseline"/>
              <w:rPr>
                <w:rFonts w:ascii="Trebuchet MS" w:hAnsi="Trebuchet MS"/>
                <w:spacing w:val="-12"/>
                <w:sz w:val="24"/>
                <w:szCs w:val="24"/>
                <w:lang w:val="it-IT"/>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Pentru proiectele care vizează investiții</w:t>
            </w:r>
            <w:r>
              <w:rPr>
                <w:rFonts w:ascii="Trebuchet MS" w:hAnsi="Trebuchet MS" w:eastAsia="Times New Roman"/>
                <w:b/>
                <w:bCs/>
                <w:sz w:val="24"/>
                <w:szCs w:val="24"/>
                <w:lang w:val="fr-FR" w:eastAsia="fr-FR"/>
              </w:rPr>
              <w:t xml:space="preserve"> </w:t>
            </w:r>
            <w:r>
              <w:rPr>
                <w:rFonts w:ascii="Trebuchet MS" w:hAnsi="Trebuchet MS" w:eastAsia="Times New Roman"/>
                <w:bCs/>
                <w:sz w:val="24"/>
                <w:szCs w:val="24"/>
                <w:lang w:val="fr-FR" w:eastAsia="fr-FR"/>
              </w:rPr>
              <w:t>în</w:t>
            </w:r>
            <w:r>
              <w:rPr>
                <w:rFonts w:ascii="Trebuchet MS" w:hAnsi="Trebuchet MS" w:eastAsia="Times New Roman"/>
                <w:b/>
                <w:bCs/>
                <w:sz w:val="24"/>
                <w:szCs w:val="24"/>
                <w:lang w:val="fr-FR" w:eastAsia="fr-FR"/>
              </w:rPr>
              <w:t xml:space="preserve"> infrastructura de broadband</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Avizul tehnic al INSCC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Expertul verificaă secțiunea referitoare la identificarea în LZA a localităților pentru care se propune proiectul de investiții. </w:t>
            </w:r>
          </w:p>
          <w:p>
            <w:pPr>
              <w:overflowPunct w:val="0"/>
              <w:autoSpaceDE w:val="0"/>
              <w:autoSpaceDN w:val="0"/>
              <w:adjustRightInd w:val="0"/>
              <w:spacing w:after="0" w:line="240" w:lineRule="auto"/>
              <w:jc w:val="both"/>
              <w:textAlignment w:val="baseline"/>
              <w:rPr>
                <w:rFonts w:ascii="Trebuchet MS" w:hAnsi="Trebuchet MS"/>
                <w:spacing w:val="-12"/>
                <w:sz w:val="24"/>
                <w:szCs w:val="24"/>
                <w:lang w:val="it-IT"/>
              </w:rPr>
            </w:pPr>
            <w:r>
              <w:rPr>
                <w:rFonts w:ascii="Trebuchet MS" w:hAnsi="Trebuchet MS" w:eastAsia="Times New Roman"/>
                <w:bCs/>
                <w:sz w:val="24"/>
                <w:szCs w:val="24"/>
                <w:lang w:val="it-IT" w:eastAsia="fr-FR"/>
              </w:rPr>
              <w:t>În situația în care unele localități nu sunt identificate în LZA, se verifică dacă există corespondența cu ANCOM în vederea solicitării acordului de oportunitate pentru includerea localității respective în proiect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3.8</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
                <w:sz w:val="24"/>
                <w:szCs w:val="24"/>
              </w:rPr>
            </w:pPr>
            <w:r>
              <w:rPr>
                <w:rFonts w:ascii="Trebuchet MS" w:hAnsi="Trebuchet MS" w:eastAsia="Times New Roman"/>
                <w:b/>
                <w:bCs/>
                <w:sz w:val="24"/>
                <w:szCs w:val="24"/>
                <w:lang w:eastAsia="fr-FR"/>
              </w:rPr>
              <w:t xml:space="preserve">EG8 </w:t>
            </w:r>
            <w:r>
              <w:rPr>
                <w:rFonts w:ascii="Trebuchet MS" w:hAnsi="Trebuchet MS" w:eastAsia="Times New Roman"/>
                <w:b/>
                <w:sz w:val="24"/>
                <w:szCs w:val="24"/>
              </w:rPr>
              <w:t>Investiția în sistemul de alimentare cu apă trebuie să se realizeze în mod obligatoriu împreună cu rețeaua de apă uzată, dacă aceasta nu există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 Studiul de Fezabilitate / Documentația de Avizare pentru Lucrări de Intervenții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 Autorizaţii de funcţionare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sau</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sau</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 Procesul-verbal de recepţie la terminarea lucrărilor şi documente care atestă că beneficiarul a solicitat organelor competente în domeniu emiterea autorizaţiilor de funcţionare, după caz.</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Conditii de eligibilitate specifice GAL Napoca Porolissum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Se încadrează în categoria beneficiarilor eligibili, așa cum este ea definită în HG 226/2015.</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Are sediul social/punct de lucru pe raza teritoriului GAL Napoca Porolissum.</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In cadrul proiectelor de servicii, beneficiarii nu trebuie in mod obligatoriu sa aiba sediul sau punctul de lucru pe teritoriul Gal Napoca Porolissum, in schimb este obligatoriu ca activitatiile din cadrul proiectului sa se desfasoare in teritoriul Gal Napoca Porolissum.</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Respectă prevederile schemei de minimis.</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Serviciile rezultate din implementarea acestor proiecte vor fi gratuite și accesibile tuturor persoanelor din teritoriu, nediscriminatoriu pe baza niciunui criteriu.</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Proiectul propus să nu facă obiectul finanțării prin Programul Național de Cadastrare sau alte programe de finanțare.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6</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În cazul investițiilor în sistemul de alimentare cu apă, acesta trebuie să se realizeze în mod obligatoriu împreună cu rețeaua de apă uzată, dacă aceasta nu există.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7</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Respectă un management corespunzător al deșeurilor (colectare selectivă/ colectare specială a deșeurilor dăunătoare/ toxice – dacă este cazul).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7</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val="it-IT" w:eastAsia="fr-FR"/>
              </w:rPr>
              <w:t xml:space="preserve">Respectă normele impuse de clasificarea zonei (arie HNV, zonă Natura 2000, parc național etc.) în realizarea investiției. </w:t>
            </w:r>
            <w:r>
              <w:rPr>
                <w:rFonts w:ascii="Trebuchet MS" w:hAnsi="Trebuchet MS" w:eastAsia="Times New Roman"/>
                <w:bCs/>
                <w:sz w:val="24"/>
                <w:szCs w:val="24"/>
                <w:lang w:eastAsia="fr-FR"/>
              </w:rPr>
              <w:t>De asemenea, se angajează să utilizeze materiale naturale și biodegradabile, care să nu fie dăunătoare mediului.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9</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În cazul proiectelor cu o componentă de investiție (construcție/reabilitare), se angajează să respecte îndrumarele-model alcătuite de către Ordinul Arhitecților România pentru sub-zona „Mocănime”.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10</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Proiectele cu o componentă de informare demonstrează utilizarea responsabilă a resurselor de hârtie, prin justificarea nevoii cantității de materiale informative solicitate și utilizarea de hârtie reciclată.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b/>
                <w:sz w:val="24"/>
                <w:szCs w:val="24"/>
              </w:rPr>
              <w:t>VERIFICAREA BUGETULUI INDICATIV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9" w:type="dxa"/>
          </w:tcPr>
          <w:p>
            <w:pPr>
              <w:spacing w:after="0" w:line="240" w:lineRule="auto"/>
              <w:rPr>
                <w:rFonts w:ascii="Trebuchet MS" w:hAnsi="Trebuchet MS"/>
                <w:b/>
                <w:sz w:val="24"/>
                <w:szCs w:val="24"/>
              </w:rPr>
            </w:pPr>
            <w:r>
              <w:rPr>
                <w:rFonts w:ascii="Trebuchet MS" w:hAnsi="Trebuchet MS"/>
                <w:b/>
                <w:sz w:val="24"/>
                <w:szCs w:val="24"/>
              </w:rPr>
              <w:t>Informaţiile furnizate în cadrul bugetului indicativ din Cererea de finanțare sunt corecte şi /sau sunt în conformitate cu Fundamentarea Bugetului pe categorii de cheltuieli eligibile?</w:t>
            </w:r>
          </w:p>
          <w:p>
            <w:pPr>
              <w:spacing w:after="0" w:line="240"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în Cererea de finanțare, activitățile propuse prin proiect și resursele alocate acestora.</w:t>
            </w:r>
          </w:p>
          <w:p>
            <w:pPr>
              <w:spacing w:after="0" w:line="240"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bugetul indicativ privind corectitudinea informațiilor furnizate, corelat cu fundamentarea bugetului față de activitățile și resursele alocate acestora prin proiect.</w:t>
            </w:r>
          </w:p>
          <w:p>
            <w:pPr>
              <w:spacing w:after="0" w:line="240"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încadrarea categoriilor de cheltuieli eligibile pe cele două capitole bugetare; suma cheltuielilor aferente fiecărui capitol din fundamentare trebuie să fie egală cu suma prevazută pentru fiecare capitol bugetar</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9" w:type="dxa"/>
          </w:tcPr>
          <w:p>
            <w:pPr>
              <w:spacing w:after="0" w:line="240" w:lineRule="auto"/>
              <w:jc w:val="both"/>
              <w:rPr>
                <w:rFonts w:ascii="Trebuchet MS" w:hAnsi="Trebuchet MS"/>
                <w:b/>
                <w:sz w:val="24"/>
                <w:szCs w:val="24"/>
              </w:rPr>
            </w:pPr>
            <w:r>
              <w:rPr>
                <w:rFonts w:ascii="Trebuchet MS" w:hAnsi="Trebuchet MS"/>
                <w:b/>
                <w:sz w:val="24"/>
                <w:szCs w:val="24"/>
              </w:rPr>
              <w:t>Sunt eligibile activitățile din proiect, în conformitate cu cele specificate în cadrul Fișei măsurii din SDL în care se încadrează proiectul?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9" w:type="dxa"/>
          </w:tcPr>
          <w:p>
            <w:pPr>
              <w:overflowPunct w:val="0"/>
              <w:autoSpaceDE w:val="0"/>
              <w:autoSpaceDN w:val="0"/>
              <w:adjustRightInd w:val="0"/>
              <w:spacing w:after="0" w:line="240" w:lineRule="auto"/>
              <w:jc w:val="both"/>
              <w:textAlignment w:val="baseline"/>
              <w:rPr>
                <w:rFonts w:ascii="Trebuchet MS" w:hAnsi="Trebuchet MS"/>
                <w:b/>
                <w:sz w:val="24"/>
                <w:szCs w:val="24"/>
              </w:rPr>
            </w:pPr>
            <w:r>
              <w:rPr>
                <w:rFonts w:ascii="Trebuchet MS" w:hAnsi="Trebuchet MS"/>
                <w:b/>
                <w:sz w:val="24"/>
                <w:szCs w:val="24"/>
              </w:rPr>
              <w:t>TVA-ul aferent cheltuielilor eligibile este corect încadrat în coloana cheltuielilor neeligibile/eligibile?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Solicitantul poate încadra valoarea TVA pe coloana cheltuielilor eligibile dacă acesta nu poate fi recuperat de la bugetul de stat conform legislației în vigoare/ nu este plătitor de TVA (se va verifica bifa din cererea de finanțare).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Dacă solicitantul este plătitor de TVA (se va verifica bifa din cererea de finanțare), contravaloarea TVA trebuie încadrată pe coloana cheltuielilor neeligibile.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Expertul bifează ”DA” în cazul în care TVA a fost încadrat corect, conform precizărilor de mai sus. În caz contrar, se bifează ”NU”. În cazul în care solicitantul nu menționează dacă este sau nu plătitor de TVA,  se consideră TVA-ul neeligibil și se bifează ”DA”, menționându-se la rubrica Observații situația identificată.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sz w:val="24"/>
                <w:szCs w:val="24"/>
              </w:rPr>
              <w:t xml:space="preserve">4 </w:t>
            </w:r>
            <w:r>
              <w:rPr>
                <w:rFonts w:ascii="Trebuchet MS" w:hAnsi="Trebuchet MS" w:eastAsia="Times New Roman"/>
                <w:b/>
                <w:bCs/>
                <w:kern w:val="32"/>
                <w:sz w:val="24"/>
                <w:szCs w:val="24"/>
              </w:rPr>
              <w:t>VERIFICAREA REZONABILITĂŢII PREŢURILOR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4.1</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Categoria de servicii/bunuri se regasește în Baza de Date?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4.2</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Dacă răspunsul este DA, preţurile utilizate sunt în limitele prevăzute în  Baza de Date?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4.3</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Dacă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4.4</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kern w:val="32"/>
                <w:sz w:val="24"/>
                <w:szCs w:val="24"/>
                <w:lang w:val="it-IT"/>
              </w:rPr>
              <w:t>Prețurile prevăzute în ofertele anexate sunt rezonabile?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439" w:type="dxa"/>
            <w:gridSpan w:val="6"/>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
                <w:bCs/>
                <w:kern w:val="32"/>
                <w:sz w:val="24"/>
                <w:szCs w:val="24"/>
              </w:rPr>
              <w:t>5 VERIFICAREA PLANULUI FINANCIAR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5.1</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Planul financiar este corect completat şi respectă gradul de intervenţie publică stabilit de GAL prin fișa măsurii din SDL, fără a depăși: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generatoare de venit: 90%</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generatoare de venit cu utilitate publică –100%</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negeneratoare de venit: 100%</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5.2</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Proiectul se încadrează în plafonul maxim al sprijinului public nerambursabil stabilit de GAL prin fișa măsurii din SDL, fără a depăși valoarea maximă eligibilă nerambursabilă de 200.000 euro?</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5.3</w:t>
            </w: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Avansul solicitat se încadrează într-un cuantum de până la 50% din valoarea totală a ajutorului  public nerambursabil?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6"/>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                                                                                         Verificare efectuata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VERIFICAREA PE TEREN,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DA</w:t>
            </w: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NU</w:t>
            </w: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6789"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Verificarea la GAL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724" w:type="dxa"/>
            <w:gridSpan w:val="2"/>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684"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bl>
    <w:p>
      <w:pPr>
        <w:spacing w:after="0" w:line="240" w:lineRule="auto"/>
        <w:contextualSpacing/>
        <w:jc w:val="both"/>
        <w:rPr>
          <w:rFonts w:ascii="Trebuchet MS" w:hAnsi="Trebuchet MS" w:eastAsia="Times New Roman"/>
          <w:bCs/>
          <w:kern w:val="32"/>
          <w:sz w:val="24"/>
          <w:szCs w:val="24"/>
          <w:lang w:val="it-IT"/>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r>
        <w:rPr>
          <w:rFonts w:ascii="Trebuchet MS" w:hAnsi="Trebuchet MS" w:eastAsia="Calibri" w:cs="Trebuchet MS"/>
          <w:bCs/>
          <w:sz w:val="24"/>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132080</wp:posOffset>
                </wp:positionV>
                <wp:extent cx="2590800" cy="2667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590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rebuchet MS" w:hAnsi="Trebuchet MS"/>
                                <w:b/>
                                <w:sz w:val="24"/>
                                <w:lang w:val="ro-RO"/>
                              </w:rPr>
                            </w:pPr>
                            <w:r>
                              <w:rPr>
                                <w:rFonts w:ascii="Trebuchet MS" w:hAnsi="Trebuchet MS"/>
                                <w:b/>
                                <w:sz w:val="24"/>
                                <w:lang w:val="ro-RO"/>
                              </w:rPr>
                              <w:t>PENTRU PROIECTELE DE SERVICII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0.4pt;height:21pt;width:204pt;z-index:251667456;mso-width-relative:page;mso-height-relative:page;" fillcolor="#FFFFFF [3201]" filled="t" stroked="t" coordsize="21600,21600" o:gfxdata="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lSKidUAAAAIAQAADwAAAAAAAAABACAAAAAiAAAAZHJzL2Rvd25yZXYueG1sUEsB&#10;AhQAFAAAAAgAh07iQAyK7T8xAgAAdgQAAA4AAAAAAAAAAQAgAAAAJAEAAGRycy9lMm9Eb2MueG1s&#10;UEsFBgAAAAAGAAYAWQEAAMcFAAAAAA==&#10;">
                <v:fill on="t" focussize="0,0"/>
                <v:stroke weight="0.5pt" color="#000000 [3204]" joinstyle="round"/>
                <v:imagedata o:title=""/>
                <o:lock v:ext="edit" aspectratio="f"/>
                <v:textbox>
                  <w:txbxContent>
                    <w:p>
                      <w:pPr>
                        <w:rPr>
                          <w:rFonts w:ascii="Trebuchet MS" w:hAnsi="Trebuchet MS"/>
                          <w:b/>
                          <w:sz w:val="24"/>
                          <w:lang w:val="ro-RO"/>
                        </w:rPr>
                      </w:pPr>
                      <w:r>
                        <w:rPr>
                          <w:rFonts w:ascii="Trebuchet MS" w:hAnsi="Trebuchet MS"/>
                          <w:b/>
                          <w:sz w:val="24"/>
                          <w:lang w:val="ro-RO"/>
                        </w:rPr>
                        <w:t>PENTRU PROIECTELE DE SERVICII</w:t>
                      </w:r>
                    </w:p>
                  </w:txbxContent>
                </v:textbox>
              </v:shape>
            </w:pict>
          </mc:Fallback>
        </mc:AlternateContent>
      </w: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numPr>
          <w:ilvl w:val="0"/>
          <w:numId w:val="11"/>
        </w:numPr>
        <w:spacing w:after="0" w:line="240" w:lineRule="auto"/>
        <w:ind w:left="360"/>
        <w:contextualSpacing/>
        <w:jc w:val="both"/>
        <w:rPr>
          <w:rFonts w:ascii="Trebuchet MS" w:hAnsi="Trebuchet MS" w:eastAsia="Times New Roman"/>
          <w:b/>
          <w:bCs/>
          <w:kern w:val="32"/>
          <w:sz w:val="24"/>
          <w:szCs w:val="24"/>
        </w:rPr>
      </w:pPr>
      <w:r>
        <w:rPr>
          <w:rFonts w:ascii="Trebuchet MS" w:hAnsi="Trebuchet MS" w:eastAsia="Times New Roman"/>
          <w:b/>
          <w:bCs/>
          <w:kern w:val="32"/>
          <w:sz w:val="24"/>
          <w:szCs w:val="24"/>
        </w:rPr>
        <w:t>VERIFICAREA ELIGIBILITĂȚII SOLICITANTULUI</w:t>
      </w:r>
    </w:p>
    <w:p>
      <w:pPr>
        <w:spacing w:after="0" w:line="240" w:lineRule="auto"/>
        <w:ind w:left="720"/>
        <w:contextualSpacing/>
        <w:jc w:val="both"/>
        <w:rPr>
          <w:rFonts w:ascii="Trebuchet MS" w:hAnsi="Trebuchet MS" w:eastAsia="Times New Roman"/>
          <w:bCs/>
          <w:kern w:val="32"/>
          <w:sz w:val="24"/>
          <w:szCs w:val="24"/>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 xml:space="preserve">1.1 Solicitantul aparține categoriei solicitanților eligibili pentru măsura prevăzută în Strategia de Dezvoltare Locală a GAL? </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1.2</w:t>
      </w:r>
      <w:r>
        <w:rPr>
          <w:rFonts w:ascii="Trebuchet MS" w:hAnsi="Trebuchet MS"/>
          <w:sz w:val="24"/>
          <w:szCs w:val="24"/>
          <w:lang w:val="it-IT"/>
        </w:rPr>
        <w:t xml:space="preserve"> </w:t>
      </w:r>
      <w:r>
        <w:rPr>
          <w:rFonts w:ascii="Trebuchet MS" w:hAnsi="Trebuchet MS" w:eastAsia="Times New Roman"/>
          <w:bCs/>
          <w:kern w:val="32"/>
          <w:sz w:val="24"/>
          <w:szCs w:val="24"/>
          <w:lang w:val="it-IT"/>
        </w:rPr>
        <w:t xml:space="preserve">Solicitantul respectă criteriile de eligibilitate prevăzute în Apelul de selecție publicat de GAL, preluate din Fișa măsurii din SDL? </w:t>
      </w:r>
    </w:p>
    <w:p>
      <w:pPr>
        <w:spacing w:after="0" w:line="240" w:lineRule="auto"/>
        <w:contextualSpacing/>
        <w:jc w:val="both"/>
        <w:rPr>
          <w:rFonts w:ascii="Trebuchet MS" w:hAnsi="Trebuchet MS" w:eastAsia="Times New Roman"/>
          <w:b/>
          <w:bCs/>
          <w:i/>
          <w:kern w:val="32"/>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sz w:val="24"/>
          <w:szCs w:val="24"/>
          <w:lang w:val="it-IT"/>
        </w:rPr>
        <w:tab/>
      </w:r>
    </w:p>
    <w:p>
      <w:pPr>
        <w:spacing w:after="0" w:line="240" w:lineRule="auto"/>
        <w:contextualSpacing/>
        <w:jc w:val="both"/>
        <w:rPr>
          <w:rFonts w:ascii="Trebuchet MS" w:hAnsi="Trebuchet MS"/>
          <w:sz w:val="24"/>
          <w:szCs w:val="24"/>
          <w:lang w:val="it-IT"/>
        </w:rPr>
      </w:pPr>
      <w:r>
        <w:rPr>
          <w:rFonts w:ascii="Trebuchet MS" w:hAnsi="Trebuchet MS" w:eastAsia="Times New Roman"/>
          <w:bCs/>
          <w:kern w:val="32"/>
          <w:sz w:val="24"/>
          <w:szCs w:val="24"/>
          <w:lang w:val="it-IT"/>
        </w:rPr>
        <w:t>1.3</w:t>
      </w:r>
      <w:r>
        <w:rPr>
          <w:rFonts w:ascii="Trebuchet MS" w:hAnsi="Trebuchet MS"/>
          <w:sz w:val="24"/>
          <w:szCs w:val="24"/>
          <w:lang w:val="it-IT"/>
        </w:rPr>
        <w:t xml:space="preserve"> </w:t>
      </w:r>
      <w:r>
        <w:rPr>
          <w:rFonts w:ascii="Trebuchet MS" w:hAnsi="Trebuchet MS" w:eastAsia="Times New Roman"/>
          <w:bCs/>
          <w:kern w:val="32"/>
          <w:sz w:val="24"/>
          <w:szCs w:val="24"/>
          <w:lang w:val="it-IT"/>
        </w:rPr>
        <w:t>În situația în care GAL depune proiect în cadrul apelului de selecție lansat pentru o măsură de interes public (ce vizează minorități) pentru comunitate și teritoriul respectiv, respectă criteriile de eligibilitate stabilite în fișa măsurii din SDL, iar criteriile de selecție menționate în SDL au fost aplicate corect?</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NU ESTE CAZUL</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eastAsia="Times New Roman"/>
          <w:bCs/>
          <w:kern w:val="32"/>
          <w:sz w:val="24"/>
          <w:szCs w:val="24"/>
          <w:lang w:val="it-IT"/>
        </w:rPr>
      </w:pPr>
    </w:p>
    <w:p>
      <w:pPr>
        <w:spacing w:after="0" w:line="240" w:lineRule="auto"/>
        <w:jc w:val="both"/>
        <w:rPr>
          <w:rFonts w:ascii="Trebuchet MS" w:hAnsi="Trebuchet MS" w:eastAsia="Times New Roman" w:cs="Calibri"/>
          <w:sz w:val="24"/>
          <w:szCs w:val="24"/>
          <w:lang w:val="it-IT"/>
        </w:rPr>
      </w:pPr>
      <w:r>
        <w:rPr>
          <w:rFonts w:ascii="Trebuchet MS" w:hAnsi="Trebuchet MS" w:eastAsia="Times New Roman" w:cs="Calibri"/>
          <w:sz w:val="24"/>
          <w:szCs w:val="24"/>
          <w:lang w:val="it-IT"/>
        </w:rPr>
        <w:t xml:space="preserve">1.4 Solicitantul nu este înregistrat în Registrul debitorilor AFIR, atât pentru Programul SAPARD, cât și pentru FEADR? </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eastAsia="Times New Roman"/>
          <w:bCs/>
          <w:kern w:val="32"/>
          <w:sz w:val="24"/>
          <w:szCs w:val="24"/>
          <w:lang w:val="it-IT"/>
        </w:rPr>
      </w:pPr>
    </w:p>
    <w:p>
      <w:pPr>
        <w:tabs>
          <w:tab w:val="left" w:pos="720"/>
          <w:tab w:val="left" w:pos="1976"/>
        </w:tabs>
        <w:spacing w:after="0" w:line="240" w:lineRule="auto"/>
        <w:jc w:val="both"/>
        <w:rPr>
          <w:rFonts w:ascii="Trebuchet MS" w:hAnsi="Trebuchet MS"/>
          <w:sz w:val="24"/>
          <w:szCs w:val="24"/>
          <w:lang w:val="it-IT"/>
        </w:rPr>
      </w:pPr>
      <w:r>
        <w:rPr>
          <w:rFonts w:ascii="Trebuchet MS" w:hAnsi="Trebuchet MS" w:eastAsia="Times New Roman"/>
          <w:bCs/>
          <w:kern w:val="32"/>
          <w:sz w:val="24"/>
          <w:szCs w:val="24"/>
          <w:lang w:val="it-IT"/>
        </w:rPr>
        <w:t>1.5 Solicitantul și-a însușit în totalitate angajamentele luate în Declarația pe proprie răspundere, anexă la Cererea de finanțare?</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b/>
          <w:i/>
          <w:sz w:val="24"/>
          <w:szCs w:val="24"/>
          <w:lang w:val="it-IT"/>
        </w:rPr>
      </w:pPr>
    </w:p>
    <w:p>
      <w:pPr>
        <w:spacing w:after="0" w:line="240" w:lineRule="auto"/>
        <w:contextualSpacing/>
        <w:jc w:val="both"/>
        <w:rPr>
          <w:rFonts w:ascii="Trebuchet MS" w:hAnsi="Trebuchet MS"/>
          <w:sz w:val="24"/>
          <w:szCs w:val="24"/>
          <w:lang w:val="it-IT"/>
        </w:rPr>
      </w:pPr>
      <w:r>
        <w:rPr>
          <w:rFonts w:ascii="Trebuchet MS" w:hAnsi="Trebuchet MS"/>
          <w:sz w:val="24"/>
          <w:szCs w:val="24"/>
          <w:lang w:val="it-IT"/>
        </w:rPr>
        <w:t>1.6 Solicitantul nu este în stare de faliment ori lichidare?</w:t>
      </w:r>
    </w:p>
    <w:p>
      <w:pPr>
        <w:spacing w:after="0" w:line="240" w:lineRule="auto"/>
        <w:contextualSpacing/>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spacing w:after="0" w:line="240" w:lineRule="auto"/>
        <w:contextualSpacing/>
        <w:jc w:val="both"/>
        <w:rPr>
          <w:rFonts w:ascii="Trebuchet MS" w:hAnsi="Trebuchet MS"/>
          <w:b/>
          <w:i/>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1.7 Solicitantul se angajează că asigură cofinanțarea serviciului (doar în cazul proiectelor pentru care este prevăzut în Fișa tehnică a măsurii din SDL cofinanțare privată)?</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NU ESTE CAZUL</w:t>
      </w:r>
      <w:r>
        <w:rPr>
          <w:rFonts w:ascii="Trebuchet MS" w:hAnsi="Trebuchet MS"/>
          <w:b/>
          <w:i/>
          <w:sz w:val="24"/>
          <w:szCs w:val="24"/>
        </w:rPr>
        <w:sym w:font="Wingdings" w:char="F06F"/>
      </w:r>
    </w:p>
    <w:p>
      <w:pPr>
        <w:spacing w:after="0" w:line="240" w:lineRule="auto"/>
        <w:contextualSpacing/>
        <w:jc w:val="both"/>
        <w:rPr>
          <w:rFonts w:ascii="Trebuchet MS" w:hAnsi="Trebuchet MS"/>
          <w:b/>
          <w:i/>
          <w:sz w:val="24"/>
          <w:szCs w:val="24"/>
          <w:lang w:val="it-IT"/>
        </w:rPr>
      </w:pPr>
    </w:p>
    <w:p>
      <w:pPr>
        <w:spacing w:after="0" w:line="240" w:lineRule="auto"/>
        <w:contextualSpacing/>
        <w:jc w:val="both"/>
        <w:rPr>
          <w:rFonts w:ascii="Trebuchet MS" w:hAnsi="Trebuchet MS" w:eastAsia="Times New Roman"/>
          <w:b/>
          <w:bCs/>
          <w:kern w:val="32"/>
          <w:sz w:val="24"/>
          <w:szCs w:val="24"/>
          <w:lang w:val="it-IT"/>
        </w:rPr>
      </w:pPr>
      <w:r>
        <w:rPr>
          <w:rFonts w:ascii="Trebuchet MS" w:hAnsi="Trebuchet MS" w:eastAsia="Times New Roman"/>
          <w:b/>
          <w:bCs/>
          <w:kern w:val="32"/>
          <w:sz w:val="24"/>
          <w:szCs w:val="24"/>
          <w:lang w:val="it-IT"/>
        </w:rPr>
        <w:t>2. VERIFICAREA CRITERIILOR GENERALE DE ELIGIBILITATE</w:t>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eastAsia="Times New Roman"/>
          <w:bCs/>
          <w:i/>
          <w:kern w:val="32"/>
          <w:sz w:val="24"/>
          <w:szCs w:val="24"/>
          <w:u w:val="single"/>
          <w:lang w:val="it-IT"/>
        </w:rPr>
      </w:pPr>
      <w:r>
        <w:rPr>
          <w:rFonts w:ascii="Trebuchet MS" w:hAnsi="Trebuchet MS" w:eastAsia="Times New Roman"/>
          <w:bCs/>
          <w:i/>
          <w:kern w:val="32"/>
          <w:sz w:val="24"/>
          <w:szCs w:val="24"/>
          <w:u w:val="single"/>
          <w:lang w:val="it-IT"/>
        </w:rPr>
        <w:t>Pentru proiecte cu obiective care se încadrează în art. 14 și art. 20(1) litera (a) din Reg. (UE) nr. 1305/2013:</w:t>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sz w:val="24"/>
          <w:szCs w:val="24"/>
          <w:lang w:val="it-IT"/>
        </w:rPr>
      </w:pPr>
      <w:r>
        <w:rPr>
          <w:rFonts w:ascii="Trebuchet MS" w:hAnsi="Trebuchet MS" w:eastAsia="Times New Roman"/>
          <w:bCs/>
          <w:kern w:val="32"/>
          <w:sz w:val="24"/>
          <w:szCs w:val="24"/>
          <w:lang w:val="it-IT"/>
        </w:rPr>
        <w:t xml:space="preserve">2.1 Solicitantul </w:t>
      </w:r>
      <w:r>
        <w:rPr>
          <w:rFonts w:ascii="Trebuchet MS" w:hAnsi="Trebuchet MS"/>
          <w:sz w:val="24"/>
          <w:szCs w:val="24"/>
          <w:lang w:val="it-IT"/>
        </w:rPr>
        <w:t>are prevăzut în obiectul de activitate activități specifice domeniului?</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sz w:val="24"/>
          <w:szCs w:val="24"/>
          <w:lang w:val="it-IT"/>
        </w:rPr>
      </w:pPr>
      <w:r>
        <w:rPr>
          <w:rFonts w:ascii="Trebuchet MS" w:hAnsi="Trebuchet MS"/>
          <w:sz w:val="24"/>
          <w:szCs w:val="24"/>
          <w:lang w:val="it-IT"/>
        </w:rPr>
        <w:t>2.2 Solicitantul dispune de capacitate tehnică și financiară necesare derulării activităților specifice?</w:t>
      </w:r>
    </w:p>
    <w:p>
      <w:pPr>
        <w:spacing w:after="0" w:line="240" w:lineRule="auto"/>
        <w:contextualSpacing/>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spacing w:after="0" w:line="240" w:lineRule="auto"/>
        <w:contextualSpacing/>
        <w:jc w:val="both"/>
        <w:rPr>
          <w:rFonts w:ascii="Trebuchet MS" w:hAnsi="Trebuchet MS"/>
          <w:b/>
          <w:i/>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2.3 În  Cererea de finanțare solicitantul demonstrează prin activitățile propuse și cerințele formulate pentru resursele umane alocate acestora, oportunitatea și necesitatea proiectului?</w:t>
      </w:r>
    </w:p>
    <w:p>
      <w:pPr>
        <w:spacing w:after="0" w:line="240" w:lineRule="auto"/>
        <w:contextualSpacing/>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spacing w:after="0" w:line="240" w:lineRule="auto"/>
        <w:contextualSpacing/>
        <w:jc w:val="both"/>
        <w:rPr>
          <w:rFonts w:ascii="Trebuchet MS" w:hAnsi="Trebuchet MS"/>
          <w:b/>
          <w:i/>
          <w:sz w:val="24"/>
          <w:szCs w:val="24"/>
          <w:lang w:val="it-IT"/>
        </w:rPr>
      </w:pPr>
    </w:p>
    <w:p>
      <w:pPr>
        <w:spacing w:after="0" w:line="240" w:lineRule="auto"/>
        <w:contextualSpacing/>
        <w:jc w:val="both"/>
        <w:rPr>
          <w:rFonts w:ascii="Trebuchet MS" w:hAnsi="Trebuchet MS"/>
          <w:sz w:val="24"/>
          <w:szCs w:val="24"/>
          <w:lang w:val="it-IT"/>
        </w:rPr>
      </w:pPr>
      <w:r>
        <w:rPr>
          <w:rFonts w:ascii="Trebuchet MS" w:hAnsi="Trebuchet MS"/>
          <w:sz w:val="24"/>
          <w:szCs w:val="24"/>
          <w:lang w:val="it-IT"/>
        </w:rPr>
        <w:t>2.4 Solicitantul dispune de personal calificat, propriu sau cooptat în domeniu?</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tabs>
          <w:tab w:val="left" w:pos="720"/>
          <w:tab w:val="left" w:pos="1976"/>
        </w:tabs>
        <w:spacing w:after="0" w:line="240" w:lineRule="auto"/>
        <w:jc w:val="both"/>
        <w:rPr>
          <w:rFonts w:ascii="Trebuchet MS" w:hAnsi="Trebuchet MS"/>
          <w:b/>
          <w:i/>
          <w:sz w:val="24"/>
          <w:szCs w:val="24"/>
          <w:lang w:val="it-IT"/>
        </w:rPr>
      </w:pPr>
    </w:p>
    <w:p>
      <w:pPr>
        <w:tabs>
          <w:tab w:val="left" w:pos="720"/>
          <w:tab w:val="left" w:pos="1976"/>
        </w:tabs>
        <w:spacing w:after="0" w:line="240" w:lineRule="auto"/>
        <w:jc w:val="both"/>
        <w:rPr>
          <w:rFonts w:ascii="Trebuchet MS" w:hAnsi="Trebuchet MS"/>
          <w:sz w:val="24"/>
          <w:szCs w:val="24"/>
          <w:lang w:val="it-IT"/>
        </w:rPr>
      </w:pPr>
      <w:r>
        <w:rPr>
          <w:rFonts w:ascii="Trebuchet MS" w:hAnsi="Trebuchet MS"/>
          <w:sz w:val="24"/>
          <w:szCs w:val="24"/>
          <w:lang w:val="it-IT"/>
        </w:rPr>
        <w:t>2.5 Grupul țintă (dacă este cazul) este format din persoane care își desfășoară activitatea sau au domiciliul pe teritoriul GAL?</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NU ESTE CAZUL</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b/>
          <w:i/>
          <w:sz w:val="24"/>
          <w:szCs w:val="24"/>
          <w:lang w:val="it-IT"/>
        </w:rPr>
      </w:pPr>
    </w:p>
    <w:p>
      <w:pPr>
        <w:tabs>
          <w:tab w:val="left" w:pos="720"/>
          <w:tab w:val="left" w:pos="1976"/>
        </w:tabs>
        <w:spacing w:after="0" w:line="240" w:lineRule="auto"/>
        <w:jc w:val="both"/>
        <w:rPr>
          <w:rFonts w:ascii="Trebuchet MS" w:hAnsi="Trebuchet MS"/>
          <w:sz w:val="24"/>
          <w:szCs w:val="24"/>
          <w:lang w:val="it-IT"/>
        </w:rPr>
      </w:pPr>
      <w:r>
        <w:rPr>
          <w:rFonts w:ascii="Trebuchet MS" w:hAnsi="Trebuchet MS"/>
          <w:sz w:val="24"/>
          <w:szCs w:val="24"/>
          <w:lang w:val="it-IT"/>
        </w:rPr>
        <w:t>2.6</w:t>
      </w:r>
      <w:r>
        <w:rPr>
          <w:rFonts w:ascii="Trebuchet MS" w:hAnsi="Trebuchet MS" w:eastAsia="Times New Roman"/>
          <w:bCs/>
          <w:kern w:val="32"/>
          <w:sz w:val="24"/>
          <w:szCs w:val="24"/>
          <w:lang w:val="it-IT"/>
        </w:rPr>
        <w:t xml:space="preserve"> Solicitantul nu se regăsește în Bazele de date privind dubla finanțare?</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ab/>
      </w:r>
    </w:p>
    <w:p>
      <w:pPr>
        <w:spacing w:after="0" w:line="240" w:lineRule="auto"/>
        <w:contextualSpacing/>
        <w:jc w:val="both"/>
        <w:rPr>
          <w:rFonts w:ascii="Trebuchet MS" w:hAnsi="Trebuchet MS" w:eastAsia="Times New Roman"/>
          <w:b/>
          <w:bCs/>
          <w:i/>
          <w:kern w:val="32"/>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p>
    <w:p>
      <w:pPr>
        <w:tabs>
          <w:tab w:val="left" w:pos="720"/>
          <w:tab w:val="left" w:pos="1976"/>
        </w:tabs>
        <w:spacing w:after="0" w:line="240" w:lineRule="auto"/>
        <w:jc w:val="both"/>
        <w:rPr>
          <w:rFonts w:ascii="Trebuchet MS" w:hAnsi="Trebuchet MS"/>
          <w:b/>
          <w:i/>
          <w:sz w:val="24"/>
          <w:szCs w:val="24"/>
          <w:lang w:val="it-IT"/>
        </w:rPr>
      </w:pPr>
    </w:p>
    <w:p>
      <w:pPr>
        <w:spacing w:after="0" w:line="240" w:lineRule="auto"/>
        <w:contextualSpacing/>
        <w:jc w:val="both"/>
        <w:rPr>
          <w:rFonts w:ascii="Trebuchet MS" w:hAnsi="Trebuchet MS" w:eastAsia="Times New Roman"/>
          <w:b/>
          <w:bCs/>
          <w:kern w:val="32"/>
          <w:sz w:val="24"/>
          <w:szCs w:val="24"/>
          <w:lang w:val="it-IT"/>
        </w:rPr>
      </w:pPr>
      <w:r>
        <w:rPr>
          <w:rFonts w:ascii="Trebuchet MS" w:hAnsi="Trebuchet MS" w:eastAsia="Times New Roman"/>
          <w:b/>
          <w:bCs/>
          <w:kern w:val="32"/>
          <w:sz w:val="24"/>
          <w:szCs w:val="24"/>
          <w:lang w:val="it-IT"/>
        </w:rPr>
        <w:t xml:space="preserve">3. VERIFICAREA BUGETULUI INDICATIV </w:t>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3.1 Informaţiile furnizate în cadrul bugetului indicativ din Cererea de finanțare sunt corecte şi /sau sunt în conformitate cu Fundamentarea bugetului  pe categorii de cheltuieli eligibile?</w:t>
      </w:r>
    </w:p>
    <w:p>
      <w:pPr>
        <w:spacing w:after="0" w:line="240" w:lineRule="auto"/>
        <w:contextualSpacing/>
        <w:jc w:val="both"/>
        <w:rPr>
          <w:rFonts w:ascii="Trebuchet MS" w:hAnsi="Trebuchet MS" w:eastAsia="Times New Roman"/>
          <w:b/>
          <w:bCs/>
          <w:i/>
          <w:kern w:val="32"/>
          <w:sz w:val="24"/>
          <w:szCs w:val="24"/>
          <w:lang w:val="it-IT"/>
        </w:rPr>
      </w:pPr>
      <w:r>
        <w:rPr>
          <w:rFonts w:ascii="Trebuchet MS" w:hAnsi="Trebuchet MS" w:eastAsia="Times New Roman"/>
          <w:b/>
          <w:bCs/>
          <w:i/>
          <w:kern w:val="32"/>
          <w:sz w:val="24"/>
          <w:szCs w:val="24"/>
          <w:lang w:val="it-IT"/>
        </w:rPr>
        <w:t>DA</w:t>
      </w:r>
      <w:r>
        <w:rPr>
          <w:rFonts w:ascii="Trebuchet MS" w:hAnsi="Trebuchet MS"/>
          <w:b/>
          <w:i/>
          <w:sz w:val="24"/>
          <w:szCs w:val="24"/>
        </w:rPr>
        <w:sym w:font="Wingdings" w:char="F06F"/>
      </w:r>
      <w:r>
        <w:rPr>
          <w:rFonts w:ascii="Trebuchet MS" w:hAnsi="Trebuchet MS" w:eastAsia="Times New Roman"/>
          <w:b/>
          <w:bCs/>
          <w:i/>
          <w:kern w:val="32"/>
          <w:sz w:val="24"/>
          <w:szCs w:val="24"/>
          <w:lang w:val="it-IT"/>
        </w:rPr>
        <w:tab/>
      </w:r>
      <w:r>
        <w:rPr>
          <w:rFonts w:ascii="Trebuchet MS" w:hAnsi="Trebuchet MS" w:eastAsia="Times New Roman"/>
          <w:b/>
          <w:bCs/>
          <w:i/>
          <w:kern w:val="32"/>
          <w:sz w:val="24"/>
          <w:szCs w:val="24"/>
          <w:lang w:val="it-IT"/>
        </w:rPr>
        <w:t xml:space="preserve">     NU</w:t>
      </w:r>
      <w:r>
        <w:rPr>
          <w:rFonts w:ascii="Trebuchet MS" w:hAnsi="Trebuchet MS"/>
          <w:b/>
          <w:i/>
          <w:sz w:val="24"/>
          <w:szCs w:val="24"/>
        </w:rPr>
        <w:sym w:font="Wingdings" w:char="F06F"/>
      </w:r>
      <w:r>
        <w:rPr>
          <w:rFonts w:ascii="Trebuchet MS" w:hAnsi="Trebuchet MS" w:eastAsia="Times New Roman"/>
          <w:b/>
          <w:bCs/>
          <w:i/>
          <w:kern w:val="32"/>
          <w:sz w:val="24"/>
          <w:szCs w:val="24"/>
          <w:lang w:val="it-IT"/>
        </w:rPr>
        <w:t xml:space="preserve">        DA cu diferențe*</w:t>
      </w:r>
      <w:r>
        <w:rPr>
          <w:rFonts w:ascii="Trebuchet MS" w:hAnsi="Trebuchet MS"/>
          <w:b/>
          <w:i/>
          <w:sz w:val="24"/>
          <w:szCs w:val="24"/>
        </w:rPr>
        <w:sym w:font="Wingdings" w:char="F06F"/>
      </w:r>
      <w:r>
        <w:rPr>
          <w:rFonts w:ascii="Trebuchet MS" w:hAnsi="Trebuchet MS" w:eastAsia="Times New Roman"/>
          <w:b/>
          <w:bCs/>
          <w:i/>
          <w:kern w:val="32"/>
          <w:sz w:val="24"/>
          <w:szCs w:val="24"/>
          <w:lang w:val="it-IT"/>
        </w:rPr>
        <w:t xml:space="preserve">      </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 xml:space="preserve">*Se completează în cazul când se constată diferenţe faţă de bugetul prezentat de solicitant în Cererea de finanţare. </w:t>
      </w:r>
    </w:p>
    <w:p>
      <w:pPr>
        <w:spacing w:after="0" w:line="240" w:lineRule="auto"/>
        <w:contextualSpacing/>
        <w:jc w:val="both"/>
        <w:rPr>
          <w:rFonts w:ascii="Trebuchet MS" w:hAnsi="Trebuchet MS" w:eastAsia="Times New Roman"/>
          <w:sz w:val="24"/>
          <w:szCs w:val="24"/>
          <w:lang w:val="it-IT"/>
        </w:rPr>
      </w:pPr>
      <w:r>
        <w:rPr>
          <w:rFonts w:ascii="Trebuchet MS" w:hAnsi="Trebuchet MS" w:eastAsia="Times New Roman"/>
          <w:sz w:val="24"/>
          <w:szCs w:val="24"/>
          <w:lang w:val="it-IT"/>
        </w:rPr>
        <w:t>Se va verifica și  fundamentarea bugetară, care privește corelarea dintre activitățile și resursele umane alocate acestora prin proiect, cu sumele prevăzute în capitolele din buget pentru aceste activități.</w:t>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3.2 Sunt eligibile activitățile din proiect, în conformitate cu cele specificate în cadrul Fișei măsurii din SDL</w:t>
      </w:r>
      <w:r>
        <w:rPr>
          <w:rFonts w:ascii="Trebuchet MS" w:hAnsi="Trebuchet MS"/>
          <w:sz w:val="24"/>
          <w:szCs w:val="24"/>
          <w:lang w:val="it-IT"/>
        </w:rPr>
        <w:t xml:space="preserve"> </w:t>
      </w:r>
      <w:r>
        <w:rPr>
          <w:rFonts w:ascii="Trebuchet MS" w:hAnsi="Trebuchet MS" w:eastAsia="Times New Roman"/>
          <w:bCs/>
          <w:kern w:val="32"/>
          <w:sz w:val="24"/>
          <w:szCs w:val="24"/>
          <w:lang w:val="it-IT"/>
        </w:rPr>
        <w:t>în care se încadrează proiectul?</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b/>
          <w:i/>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3.3 TVA-ul aferent cheltuielilor eligibile este corect încadrat în coloana cheltuielilor neeligibile/eligibile?</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eastAsia="Times New Roman"/>
          <w:b/>
          <w:bCs/>
          <w:i/>
          <w:kern w:val="32"/>
          <w:sz w:val="24"/>
          <w:szCs w:val="24"/>
          <w:lang w:val="it-IT"/>
        </w:rPr>
        <w:t>DA cu diferențe**</w:t>
      </w:r>
      <w:r>
        <w:rPr>
          <w:rFonts w:ascii="Trebuchet MS" w:hAnsi="Trebuchet MS"/>
          <w:b/>
          <w:i/>
          <w:sz w:val="24"/>
          <w:szCs w:val="24"/>
          <w:lang w:val="it-IT"/>
        </w:rPr>
        <w:t xml:space="preserve"> </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**Se completează în cazul în care se constată diferențe față de valoarea TVA-ului din Cererea de finanțare</w:t>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b/>
          <w:bCs/>
          <w:kern w:val="32"/>
          <w:sz w:val="24"/>
          <w:szCs w:val="24"/>
          <w:lang w:val="it-IT"/>
        </w:rPr>
      </w:pPr>
      <w:r>
        <w:rPr>
          <w:rFonts w:ascii="Trebuchet MS" w:hAnsi="Trebuchet MS" w:eastAsia="Times New Roman"/>
          <w:b/>
          <w:bCs/>
          <w:kern w:val="32"/>
          <w:sz w:val="24"/>
          <w:szCs w:val="24"/>
          <w:lang w:val="it-IT"/>
        </w:rPr>
        <w:t>4. VERIFICAREA REZONABILITĂŢII PREŢURILOR</w:t>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4.1. Categoria de servicii/bunuri se regăsește în Baza de date?</w:t>
      </w:r>
    </w:p>
    <w:p>
      <w:pPr>
        <w:tabs>
          <w:tab w:val="left" w:pos="720"/>
          <w:tab w:val="left" w:pos="1976"/>
        </w:tabs>
        <w:spacing w:after="0" w:line="240" w:lineRule="auto"/>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 servicii</w:t>
      </w:r>
      <w:r>
        <w:rPr>
          <w:rFonts w:ascii="Trebuchet MS" w:hAnsi="Trebuchet MS" w:eastAsia="Times New Roman"/>
          <w:bCs/>
          <w:kern w:val="32"/>
          <w:sz w:val="24"/>
          <w:szCs w:val="24"/>
          <w:lang w:val="it-IT"/>
        </w:rPr>
        <w:tab/>
      </w: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 ESTE CAZUL</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 bunuri</w:t>
      </w:r>
      <w:r>
        <w:rPr>
          <w:rFonts w:ascii="Trebuchet MS" w:hAnsi="Trebuchet MS" w:eastAsia="Times New Roman"/>
          <w:bCs/>
          <w:kern w:val="32"/>
          <w:sz w:val="24"/>
          <w:szCs w:val="24"/>
          <w:lang w:val="it-IT"/>
        </w:rPr>
        <w:tab/>
      </w: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 ESTE CAZUL</w:t>
      </w:r>
      <w:r>
        <w:rPr>
          <w:rFonts w:ascii="Trebuchet MS" w:hAnsi="Trebuchet MS"/>
          <w:b/>
          <w:i/>
          <w:sz w:val="24"/>
          <w:szCs w:val="24"/>
        </w:rPr>
        <w:sym w:font="Wingdings" w:char="F06F"/>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4.2. Dacă la pct. 4.1. răspunsul este DA, preţurile utilizate se încadrează în limitele prevăzute în  Baza de date</w:t>
      </w:r>
      <w:r>
        <w:rPr>
          <w:rFonts w:ascii="Trebuchet MS" w:hAnsi="Trebuchet MS" w:eastAsia="Times New Roman"/>
          <w:bCs/>
          <w:kern w:val="32"/>
          <w:sz w:val="24"/>
          <w:szCs w:val="24"/>
          <w:vertAlign w:val="superscript"/>
          <w:lang w:val="it-IT"/>
        </w:rPr>
        <w:t>*</w:t>
      </w:r>
      <w:r>
        <w:rPr>
          <w:rFonts w:ascii="Trebuchet MS" w:hAnsi="Trebuchet MS" w:eastAsia="Times New Roman"/>
          <w:bCs/>
          <w:kern w:val="32"/>
          <w:sz w:val="24"/>
          <w:szCs w:val="24"/>
          <w:lang w:val="it-IT"/>
        </w:rPr>
        <w:t>?</w:t>
      </w:r>
    </w:p>
    <w:p>
      <w:pPr>
        <w:tabs>
          <w:tab w:val="left" w:pos="720"/>
          <w:tab w:val="left" w:pos="1976"/>
        </w:tabs>
        <w:spacing w:after="0" w:line="240" w:lineRule="auto"/>
        <w:jc w:val="both"/>
        <w:rPr>
          <w:rFonts w:ascii="Trebuchet MS" w:hAnsi="Trebuchet MS" w:eastAsia="Times New Roman"/>
          <w:b/>
          <w:bCs/>
          <w:i/>
          <w:kern w:val="32"/>
          <w:sz w:val="24"/>
          <w:szCs w:val="24"/>
          <w:lang w:val="it-IT"/>
        </w:rPr>
      </w:pPr>
      <w:r>
        <w:rPr>
          <w:rFonts w:ascii="Trebuchet MS" w:hAnsi="Trebuchet MS" w:eastAsia="Times New Roman"/>
          <w:bCs/>
          <w:kern w:val="32"/>
          <w:sz w:val="24"/>
          <w:szCs w:val="24"/>
          <w:lang w:val="it-IT"/>
        </w:rPr>
        <w:t>• servicii</w:t>
      </w:r>
      <w:r>
        <w:rPr>
          <w:rFonts w:ascii="Trebuchet MS" w:hAnsi="Trebuchet MS" w:eastAsia="Times New Roman"/>
          <w:bCs/>
          <w:kern w:val="32"/>
          <w:sz w:val="24"/>
          <w:szCs w:val="24"/>
          <w:lang w:val="it-IT"/>
        </w:rPr>
        <w:tab/>
      </w: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 ESTE CAZUL</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eastAsia="Times New Roman"/>
          <w:b/>
          <w:bCs/>
          <w:i/>
          <w:kern w:val="32"/>
          <w:sz w:val="24"/>
          <w:szCs w:val="24"/>
          <w:lang w:val="it-IT"/>
        </w:rPr>
      </w:pPr>
      <w:r>
        <w:rPr>
          <w:rFonts w:ascii="Trebuchet MS" w:hAnsi="Trebuchet MS" w:eastAsia="Times New Roman"/>
          <w:bCs/>
          <w:kern w:val="32"/>
          <w:sz w:val="24"/>
          <w:szCs w:val="24"/>
          <w:lang w:val="it-IT"/>
        </w:rPr>
        <w:t>• bunuri</w:t>
      </w:r>
      <w:r>
        <w:rPr>
          <w:rFonts w:ascii="Trebuchet MS" w:hAnsi="Trebuchet MS" w:eastAsia="Times New Roman"/>
          <w:bCs/>
          <w:kern w:val="32"/>
          <w:sz w:val="24"/>
          <w:szCs w:val="24"/>
          <w:lang w:val="it-IT"/>
        </w:rPr>
        <w:tab/>
      </w: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 ESTE CAZUL</w:t>
      </w:r>
      <w:r>
        <w:rPr>
          <w:rFonts w:ascii="Trebuchet MS" w:hAnsi="Trebuchet MS"/>
          <w:b/>
          <w:i/>
          <w:sz w:val="24"/>
          <w:szCs w:val="24"/>
        </w:rPr>
        <w:sym w:font="Wingdings" w:char="F06F"/>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4.3. Pentru categoriile de bunuri/servicii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pPr>
        <w:tabs>
          <w:tab w:val="left" w:pos="720"/>
          <w:tab w:val="left" w:pos="1976"/>
        </w:tabs>
        <w:spacing w:after="0" w:line="240" w:lineRule="auto"/>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NU ESTE CAZUL</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b/>
          <w:sz w:val="24"/>
          <w:szCs w:val="24"/>
          <w:lang w:val="it-IT"/>
        </w:rPr>
      </w:pPr>
    </w:p>
    <w:p>
      <w:pPr>
        <w:tabs>
          <w:tab w:val="left" w:pos="720"/>
          <w:tab w:val="left" w:pos="1976"/>
        </w:tabs>
        <w:spacing w:after="0" w:line="240" w:lineRule="auto"/>
        <w:jc w:val="both"/>
        <w:rPr>
          <w:rFonts w:ascii="Trebuchet MS" w:hAnsi="Trebuchet MS" w:eastAsia="Times New Roman"/>
          <w:bCs/>
          <w:kern w:val="32"/>
          <w:sz w:val="24"/>
          <w:szCs w:val="24"/>
          <w:lang w:val="it-IT"/>
        </w:rPr>
      </w:pPr>
      <w:r>
        <w:rPr>
          <w:rFonts w:ascii="Trebuchet MS" w:hAnsi="Trebuchet MS"/>
          <w:sz w:val="24"/>
          <w:szCs w:val="24"/>
          <w:lang w:val="it-IT"/>
        </w:rPr>
        <w:t>4.4 Prețurile prevăzute în ofertele anexate de solicitant sunt rezonabile?</w:t>
      </w:r>
    </w:p>
    <w:p>
      <w:pPr>
        <w:tabs>
          <w:tab w:val="left" w:pos="720"/>
          <w:tab w:val="left" w:pos="1976"/>
        </w:tabs>
        <w:spacing w:after="0" w:line="240" w:lineRule="auto"/>
        <w:jc w:val="both"/>
        <w:rPr>
          <w:rFonts w:ascii="Trebuchet MS" w:hAnsi="Trebuchet MS" w:eastAsia="Times New Roman"/>
          <w:b/>
          <w:bCs/>
          <w:i/>
          <w:kern w:val="32"/>
          <w:sz w:val="24"/>
          <w:szCs w:val="24"/>
          <w:lang w:val="it-IT"/>
        </w:rPr>
      </w:pPr>
      <w:r>
        <w:rPr>
          <w:rFonts w:ascii="Trebuchet MS" w:hAnsi="Trebuchet MS" w:eastAsia="Times New Roman"/>
          <w:bCs/>
          <w:kern w:val="32"/>
          <w:sz w:val="24"/>
          <w:szCs w:val="24"/>
          <w:lang w:val="it-IT"/>
        </w:rPr>
        <w:t>• servicii</w:t>
      </w:r>
      <w:r>
        <w:rPr>
          <w:rFonts w:ascii="Trebuchet MS" w:hAnsi="Trebuchet MS" w:eastAsia="Times New Roman"/>
          <w:bCs/>
          <w:kern w:val="32"/>
          <w:sz w:val="24"/>
          <w:szCs w:val="24"/>
          <w:lang w:val="it-IT"/>
        </w:rPr>
        <w:tab/>
      </w: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 ESTE CAZUL</w:t>
      </w:r>
      <w:r>
        <w:rPr>
          <w:rFonts w:ascii="Trebuchet MS" w:hAnsi="Trebuchet MS"/>
          <w:b/>
          <w:i/>
          <w:sz w:val="24"/>
          <w:szCs w:val="24"/>
        </w:rPr>
        <w:sym w:font="Wingdings" w:char="F06F"/>
      </w:r>
    </w:p>
    <w:p>
      <w:pPr>
        <w:tabs>
          <w:tab w:val="left" w:pos="720"/>
          <w:tab w:val="left" w:pos="1976"/>
        </w:tabs>
        <w:spacing w:after="0" w:line="240" w:lineRule="auto"/>
        <w:jc w:val="both"/>
        <w:rPr>
          <w:rFonts w:ascii="Trebuchet MS" w:hAnsi="Trebuchet MS" w:eastAsia="Times New Roman"/>
          <w:b/>
          <w:bCs/>
          <w:i/>
          <w:kern w:val="32"/>
          <w:sz w:val="24"/>
          <w:szCs w:val="24"/>
          <w:lang w:val="it-IT"/>
        </w:rPr>
      </w:pPr>
      <w:r>
        <w:rPr>
          <w:rFonts w:ascii="Trebuchet MS" w:hAnsi="Trebuchet MS" w:eastAsia="Times New Roman"/>
          <w:bCs/>
          <w:kern w:val="32"/>
          <w:sz w:val="24"/>
          <w:szCs w:val="24"/>
          <w:lang w:val="it-IT"/>
        </w:rPr>
        <w:t>• bunuri</w:t>
      </w:r>
      <w:r>
        <w:rPr>
          <w:rFonts w:ascii="Trebuchet MS" w:hAnsi="Trebuchet MS" w:eastAsia="Times New Roman"/>
          <w:bCs/>
          <w:kern w:val="32"/>
          <w:sz w:val="24"/>
          <w:szCs w:val="24"/>
          <w:lang w:val="it-IT"/>
        </w:rPr>
        <w:tab/>
      </w: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 ESTE CAZUL</w:t>
      </w:r>
      <w:r>
        <w:rPr>
          <w:rFonts w:ascii="Trebuchet MS" w:hAnsi="Trebuchet MS"/>
          <w:b/>
          <w:i/>
          <w:sz w:val="24"/>
          <w:szCs w:val="24"/>
        </w:rPr>
        <w:sym w:font="Wingdings" w:char="F06F"/>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eastAsia="Times New Roman"/>
          <w:sz w:val="24"/>
          <w:szCs w:val="24"/>
          <w:lang w:bidi="en-US"/>
        </w:rPr>
      </w:pPr>
      <w:r>
        <w:rPr>
          <w:rFonts w:ascii="Trebuchet MS" w:hAnsi="Trebuchet MS" w:eastAsia="Times New Roman"/>
          <w:bCs/>
          <w:kern w:val="32"/>
          <w:sz w:val="24"/>
          <w:szCs w:val="24"/>
          <w:lang w:val="it-IT"/>
        </w:rPr>
        <w:t>*</w:t>
      </w:r>
      <w:r>
        <w:rPr>
          <w:rFonts w:ascii="Trebuchet MS" w:hAnsi="Trebuchet MS" w:eastAsia="Times New Roman"/>
          <w:sz w:val="24"/>
          <w:szCs w:val="24"/>
          <w:lang w:val="it-IT"/>
        </w:rPr>
        <w:t>Se va verifica dacă onorariile</w:t>
      </w:r>
      <w:r>
        <w:rPr>
          <w:rFonts w:ascii="Trebuchet MS" w:hAnsi="Trebuchet MS" w:eastAsia="Times New Roman"/>
          <w:sz w:val="24"/>
          <w:szCs w:val="24"/>
          <w:lang w:val="it-IT" w:bidi="en-US"/>
        </w:rPr>
        <w:t xml:space="preserve"> experților menționați în Cererea de finanțare se încadrează în plafoanele stabilite în Baza de date cu prețuri de referință pentru proiecte de servicii LEADER, disponibilă pe site-ul </w:t>
      </w:r>
      <w:r>
        <w:fldChar w:fldCharType="begin"/>
      </w:r>
      <w:r>
        <w:instrText xml:space="preserve"> HYPERLINK "http://www.afir.info" </w:instrText>
      </w:r>
      <w:r>
        <w:fldChar w:fldCharType="separate"/>
      </w:r>
      <w:r>
        <w:rPr>
          <w:rStyle w:val="9"/>
          <w:rFonts w:ascii="Trebuchet MS" w:hAnsi="Trebuchet MS" w:eastAsia="Times New Roman"/>
          <w:sz w:val="24"/>
          <w:szCs w:val="24"/>
          <w:lang w:val="it-IT" w:bidi="en-US"/>
        </w:rPr>
        <w:t>www.afir.info</w:t>
      </w:r>
      <w:r>
        <w:rPr>
          <w:rStyle w:val="9"/>
          <w:rFonts w:ascii="Trebuchet MS" w:hAnsi="Trebuchet MS" w:eastAsia="Times New Roman"/>
          <w:sz w:val="24"/>
          <w:szCs w:val="24"/>
          <w:lang w:val="it-IT" w:bidi="en-US"/>
        </w:rPr>
        <w:fldChar w:fldCharType="end"/>
      </w:r>
      <w:r>
        <w:rPr>
          <w:rFonts w:ascii="Trebuchet MS" w:hAnsi="Trebuchet MS" w:eastAsia="Times New Roman"/>
          <w:sz w:val="24"/>
          <w:szCs w:val="24"/>
          <w:lang w:val="it-IT" w:bidi="en-US"/>
        </w:rPr>
        <w:t xml:space="preserve">. </w:t>
      </w:r>
      <w:r>
        <w:rPr>
          <w:rFonts w:ascii="Trebuchet MS" w:hAnsi="Trebuchet MS" w:eastAsia="Times New Roman"/>
          <w:sz w:val="24"/>
          <w:szCs w:val="24"/>
          <w:lang w:bidi="en-US"/>
        </w:rPr>
        <w:t>De asemenea, cheltuielile de masă și cazare se vor verifica raportat la această Bază de date.</w:t>
      </w:r>
    </w:p>
    <w:p>
      <w:pPr>
        <w:spacing w:after="0" w:line="240" w:lineRule="auto"/>
        <w:contextualSpacing/>
        <w:jc w:val="both"/>
        <w:rPr>
          <w:rFonts w:ascii="Trebuchet MS" w:hAnsi="Trebuchet MS" w:eastAsia="Times New Roman"/>
          <w:bCs/>
          <w:kern w:val="32"/>
          <w:sz w:val="24"/>
          <w:szCs w:val="24"/>
        </w:rPr>
      </w:pPr>
    </w:p>
    <w:p>
      <w:pPr>
        <w:spacing w:after="0" w:line="240" w:lineRule="auto"/>
        <w:contextualSpacing/>
        <w:jc w:val="both"/>
        <w:rPr>
          <w:rFonts w:ascii="Trebuchet MS" w:hAnsi="Trebuchet MS" w:eastAsia="Times New Roman"/>
          <w:bCs/>
          <w:kern w:val="32"/>
          <w:sz w:val="24"/>
          <w:szCs w:val="24"/>
        </w:rPr>
      </w:pPr>
      <w:r>
        <w:rPr>
          <w:rFonts w:ascii="Trebuchet MS" w:hAnsi="Trebuchet MS" w:eastAsia="Times New Roman"/>
          <w:b/>
          <w:bCs/>
          <w:kern w:val="32"/>
          <w:sz w:val="24"/>
          <w:szCs w:val="24"/>
        </w:rPr>
        <w:t>5. VERIFICAREA PLANULUI FINANCIAR</w:t>
      </w:r>
    </w:p>
    <w:p>
      <w:pPr>
        <w:spacing w:after="0" w:line="240" w:lineRule="auto"/>
        <w:contextualSpacing/>
        <w:jc w:val="both"/>
        <w:rPr>
          <w:rFonts w:ascii="Trebuchet MS" w:hAnsi="Trebuchet MS" w:eastAsia="Times New Roman"/>
          <w:bCs/>
          <w:kern w:val="32"/>
          <w:sz w:val="24"/>
          <w:szCs w:val="24"/>
        </w:rPr>
      </w:pPr>
    </w:p>
    <w:p>
      <w:pPr>
        <w:spacing w:after="0" w:line="240" w:lineRule="auto"/>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5.1 Planul financiar este corect completat şi respectă gradul de intervenţie publică așa cum este prevăzut în Fișa măsurii din Strategia de Dezvoltare Locală?</w:t>
      </w:r>
    </w:p>
    <w:p>
      <w:pPr>
        <w:spacing w:after="0" w:line="240" w:lineRule="auto"/>
        <w:contextualSpacing/>
        <w:jc w:val="both"/>
        <w:rPr>
          <w:rFonts w:ascii="Trebuchet MS" w:hAnsi="Trebuchet MS"/>
          <w:b/>
          <w:i/>
          <w:sz w:val="24"/>
          <w:szCs w:val="24"/>
          <w:lang w:val="it-IT"/>
        </w:rPr>
      </w:pPr>
      <w:r>
        <w:rPr>
          <w:rFonts w:ascii="Trebuchet MS" w:hAnsi="Trebuchet MS"/>
          <w:b/>
          <w:i/>
          <w:sz w:val="24"/>
          <w:szCs w:val="24"/>
          <w:lang w:val="it-IT"/>
        </w:rPr>
        <w:t>DA</w:t>
      </w:r>
      <w:r>
        <w:rPr>
          <w:rFonts w:ascii="Trebuchet MS" w:hAnsi="Trebuchet MS"/>
          <w:b/>
          <w:i/>
          <w:sz w:val="24"/>
          <w:szCs w:val="24"/>
        </w:rPr>
        <w:sym w:font="Wingdings" w:char="F06F"/>
      </w:r>
      <w:r>
        <w:rPr>
          <w:rFonts w:ascii="Trebuchet MS" w:hAnsi="Trebuchet MS"/>
          <w:b/>
          <w:i/>
          <w:sz w:val="24"/>
          <w:szCs w:val="24"/>
          <w:lang w:val="it-IT"/>
        </w:rPr>
        <w:tab/>
      </w:r>
      <w:r>
        <w:rPr>
          <w:rFonts w:ascii="Trebuchet MS" w:hAnsi="Trebuchet MS"/>
          <w:b/>
          <w:i/>
          <w:sz w:val="24"/>
          <w:szCs w:val="24"/>
          <w:lang w:val="it-IT"/>
        </w:rPr>
        <w:t xml:space="preserve">   NU</w:t>
      </w:r>
      <w:r>
        <w:rPr>
          <w:rFonts w:ascii="Trebuchet MS" w:hAnsi="Trebuchet MS"/>
          <w:b/>
          <w:i/>
          <w:sz w:val="24"/>
          <w:szCs w:val="24"/>
        </w:rPr>
        <w:sym w:font="Wingdings" w:char="F06F"/>
      </w:r>
      <w:r>
        <w:rPr>
          <w:rFonts w:ascii="Trebuchet MS" w:hAnsi="Trebuchet MS"/>
          <w:b/>
          <w:i/>
          <w:sz w:val="24"/>
          <w:szCs w:val="24"/>
          <w:lang w:val="it-IT"/>
        </w:rPr>
        <w:t xml:space="preserve">             </w:t>
      </w:r>
      <w:r>
        <w:rPr>
          <w:rFonts w:ascii="Trebuchet MS" w:hAnsi="Trebuchet MS" w:eastAsia="Times New Roman"/>
          <w:b/>
          <w:bCs/>
          <w:i/>
          <w:kern w:val="32"/>
          <w:sz w:val="24"/>
          <w:szCs w:val="24"/>
          <w:lang w:val="it-IT"/>
        </w:rPr>
        <w:t>DA cu diferențe*</w:t>
      </w:r>
      <w:r>
        <w:rPr>
          <w:rFonts w:ascii="Trebuchet MS" w:hAnsi="Trebuchet MS"/>
          <w:b/>
          <w:i/>
          <w:sz w:val="24"/>
          <w:szCs w:val="24"/>
          <w:lang w:val="it-IT"/>
        </w:rPr>
        <w:t xml:space="preserve"> </w:t>
      </w:r>
      <w:r>
        <w:rPr>
          <w:rFonts w:ascii="Trebuchet MS" w:hAnsi="Trebuchet MS"/>
          <w:b/>
          <w:i/>
          <w:sz w:val="24"/>
          <w:szCs w:val="24"/>
        </w:rPr>
        <w:sym w:font="Wingdings" w:char="F06F"/>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 xml:space="preserve">*Se completează în cazul în care se constată diferenţe faţă de planul financiar prezentat de solicitant în Cererea de finanţare. </w:t>
      </w:r>
    </w:p>
    <w:p>
      <w:pPr>
        <w:spacing w:after="0" w:line="240" w:lineRule="auto"/>
        <w:contextualSpacing/>
        <w:jc w:val="both"/>
        <w:rPr>
          <w:rFonts w:ascii="Trebuchet MS" w:hAnsi="Trebuchet MS" w:eastAsia="Times New Roman"/>
          <w:bCs/>
          <w:kern w:val="32"/>
          <w:sz w:val="24"/>
          <w:szCs w:val="24"/>
          <w:lang w:val="it-IT"/>
        </w:rPr>
      </w:pPr>
    </w:p>
    <w:p>
      <w:pPr>
        <w:spacing w:after="0" w:line="240" w:lineRule="auto"/>
        <w:contextualSpacing/>
        <w:jc w:val="both"/>
        <w:rPr>
          <w:rFonts w:ascii="Trebuchet MS" w:hAnsi="Trebuchet MS"/>
          <w:b/>
          <w:i/>
          <w:sz w:val="24"/>
          <w:szCs w:val="24"/>
          <w:lang w:val="it-IT"/>
        </w:rPr>
      </w:pPr>
    </w:p>
    <w:p>
      <w:pPr>
        <w:spacing w:after="0" w:line="240" w:lineRule="auto"/>
        <w:contextualSpacing/>
        <w:jc w:val="both"/>
        <w:rPr>
          <w:rFonts w:ascii="Trebuchet MS" w:hAnsi="Trebuchet MS" w:eastAsia="Times New Roman"/>
          <w:b/>
          <w:bCs/>
          <w:kern w:val="32"/>
          <w:sz w:val="24"/>
          <w:szCs w:val="24"/>
          <w:lang w:val="it-IT"/>
        </w:rPr>
      </w:pPr>
      <w:r>
        <w:rPr>
          <w:rFonts w:ascii="Trebuchet MS" w:hAnsi="Trebuchet MS" w:eastAsia="Times New Roman"/>
          <w:b/>
          <w:bCs/>
          <w:kern w:val="32"/>
          <w:sz w:val="24"/>
          <w:szCs w:val="24"/>
          <w:lang w:val="it-IT"/>
        </w:rPr>
        <w:t>6. VERIFICAREA CONDIȚIILOR ARTIFICIALE</w:t>
      </w:r>
    </w:p>
    <w:p>
      <w:pPr>
        <w:spacing w:after="0" w:line="240" w:lineRule="auto"/>
        <w:contextualSpacing/>
        <w:jc w:val="both"/>
        <w:rPr>
          <w:rFonts w:ascii="Trebuchet MS" w:hAnsi="Trebuchet MS" w:eastAsia="Times New Roman"/>
          <w:b/>
          <w:bCs/>
          <w:kern w:val="32"/>
          <w:sz w:val="24"/>
          <w:szCs w:val="24"/>
          <w:lang w:val="it-IT"/>
        </w:rPr>
      </w:pP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6.1 Solicitantul a creat condiţii artificiale necesare pentru a beneficia de plăţi (sprijin) şi a obţine astfel un avantaj care contravine obiectivelor măsurii?</w:t>
      </w:r>
    </w:p>
    <w:p>
      <w:pPr>
        <w:spacing w:after="0" w:line="240" w:lineRule="auto"/>
        <w:contextualSpacing/>
        <w:jc w:val="both"/>
        <w:rPr>
          <w:rFonts w:ascii="Trebuchet MS" w:hAnsi="Trebuchet MS" w:eastAsia="Times New Roman"/>
          <w:b/>
          <w:bCs/>
          <w:i/>
          <w:kern w:val="32"/>
          <w:sz w:val="24"/>
          <w:szCs w:val="24"/>
        </w:rPr>
      </w:pPr>
      <w:r>
        <w:rPr>
          <w:rFonts w:ascii="Trebuchet MS" w:hAnsi="Trebuchet MS"/>
          <w:b/>
          <w:i/>
          <w:sz w:val="24"/>
          <w:szCs w:val="24"/>
        </w:rPr>
        <w:t>DA</w:t>
      </w:r>
      <w:r>
        <w:rPr>
          <w:rFonts w:ascii="Trebuchet MS" w:hAnsi="Trebuchet MS"/>
          <w:b/>
          <w:i/>
          <w:sz w:val="24"/>
          <w:szCs w:val="24"/>
        </w:rPr>
        <w:sym w:font="Wingdings" w:char="F06F"/>
      </w:r>
      <w:r>
        <w:rPr>
          <w:rFonts w:ascii="Trebuchet MS" w:hAnsi="Trebuchet MS"/>
          <w:b/>
          <w:i/>
          <w:sz w:val="24"/>
          <w:szCs w:val="24"/>
        </w:rPr>
        <w:tab/>
      </w:r>
      <w:r>
        <w:rPr>
          <w:rFonts w:ascii="Trebuchet MS" w:hAnsi="Trebuchet MS"/>
          <w:b/>
          <w:i/>
          <w:sz w:val="24"/>
          <w:szCs w:val="24"/>
        </w:rPr>
        <w:t xml:space="preserve">   NU</w:t>
      </w:r>
      <w:r>
        <w:rPr>
          <w:rFonts w:ascii="Trebuchet MS" w:hAnsi="Trebuchet MS"/>
          <w:b/>
          <w:i/>
          <w:sz w:val="24"/>
          <w:szCs w:val="24"/>
        </w:rPr>
        <w:sym w:font="Wingdings" w:char="F06F"/>
      </w:r>
    </w:p>
    <w:p>
      <w:pPr>
        <w:spacing w:after="0" w:line="240" w:lineRule="auto"/>
        <w:contextualSpacing/>
        <w:jc w:val="both"/>
        <w:rPr>
          <w:rFonts w:ascii="Trebuchet MS" w:hAnsi="Trebuchet MS" w:eastAsia="Times New Roman"/>
          <w:bCs/>
          <w:kern w:val="32"/>
          <w:sz w:val="24"/>
          <w:szCs w:val="24"/>
        </w:rPr>
      </w:pPr>
    </w:p>
    <w:p>
      <w:pPr>
        <w:spacing w:after="0" w:line="240" w:lineRule="auto"/>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 xml:space="preserve">Exemple de condiții create artificial pentru a beneficia de plăți: </w:t>
      </w:r>
    </w:p>
    <w:p>
      <w:pPr>
        <w:numPr>
          <w:ilvl w:val="0"/>
          <w:numId w:val="12"/>
        </w:numPr>
        <w:spacing w:after="0" w:line="240" w:lineRule="auto"/>
        <w:ind w:left="0" w:firstLine="0"/>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Acțiunile propuse prin proiect sunt identice cu acțiunile unui proiect anterior depus de către același solicitant în cadrul aceluiași GAL și finanțat;</w:t>
      </w:r>
    </w:p>
    <w:p>
      <w:pPr>
        <w:numPr>
          <w:ilvl w:val="0"/>
          <w:numId w:val="12"/>
        </w:numPr>
        <w:spacing w:after="0" w:line="240" w:lineRule="auto"/>
        <w:ind w:left="0" w:firstLine="0"/>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Acțiunile propuse prin proiect vizează aceiași participanți din cadrul GAL, care au mai beneficiat de acțiuni de formare și informare în cadrul altui proiect similar (cu aceeași tematică), inclusiv proiecte finanțate în perioada de programare 2007-2013;</w:t>
      </w:r>
    </w:p>
    <w:p>
      <w:pPr>
        <w:numPr>
          <w:ilvl w:val="0"/>
          <w:numId w:val="12"/>
        </w:numPr>
        <w:spacing w:after="0" w:line="240" w:lineRule="auto"/>
        <w:ind w:left="0" w:firstLine="0"/>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Supraestimarea valorii proiectelor, prin bugetarea distinctă a unor acțiuni și activități comune, astfel:</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cheltuieli pentru acțiuni de pregătire a acțiunilor de formare și informare bugetate separat pentru acțiunile de formare și pentru cele de informare și difuzare de cunoștințe;</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cheltuieli pentru managerul și experții care se ocupă de organizare, bugetate separat pentru activitățile de formare și cele de informare și difuzare de cunoștințe;</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 xml:space="preserve">achiziționarea de servicii comune componentelor de formare și informare și difuzare de cunoștințe din proiect în cadrul unor proceduri de achiziții distincte; </w:t>
      </w:r>
    </w:p>
    <w:p>
      <w:pPr>
        <w:numPr>
          <w:ilvl w:val="0"/>
          <w:numId w:val="12"/>
        </w:numPr>
        <w:spacing w:after="0" w:line="240" w:lineRule="auto"/>
        <w:ind w:left="0" w:firstLine="0"/>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Alocare bugetară nejustificată la capitolul I din Bugetul indicativ în raport cu numărul participanților la acțiunile proiectului și cu durata activităților principale din proiect etc.</w:t>
      </w:r>
    </w:p>
    <w:p>
      <w:pPr>
        <w:numPr>
          <w:ilvl w:val="0"/>
          <w:numId w:val="12"/>
        </w:numPr>
        <w:spacing w:after="0" w:line="240" w:lineRule="auto"/>
        <w:ind w:left="0" w:firstLine="0"/>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 xml:space="preserve">Durata totală de implementare a proiectului nejustificat de mare față de durata activităților principale din proiect – cursuri, seminarii etc.  </w:t>
      </w: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r>
        <w:rPr>
          <w:rFonts w:ascii="Trebuchet MS" w:hAnsi="Trebuchet MS" w:eastAsia="Calibri" w:cs="Trebuchet MS"/>
          <w:bCs/>
          <w:sz w:val="24"/>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35560</wp:posOffset>
                </wp:positionV>
                <wp:extent cx="242887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288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rebuchet MS" w:hAnsi="Trebuchet MS"/>
                                <w:b/>
                                <w:sz w:val="24"/>
                                <w:lang w:val="ro-RO"/>
                              </w:rPr>
                            </w:pPr>
                            <w:r>
                              <w:rPr>
                                <w:rFonts w:ascii="Trebuchet MS" w:hAnsi="Trebuchet MS"/>
                                <w:b/>
                                <w:sz w:val="24"/>
                                <w:lang w:val="ro-RO"/>
                              </w:rPr>
                              <w:t>PENTRU PROIECTE MIXTE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2.8pt;height:22.5pt;width:191.25pt;z-index:251668480;mso-width-relative:page;mso-height-relative:page;" fillcolor="#FFFFFF [3201]" filled="t" stroked="t" coordsize="21600,21600" o:gfxdata="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uv2LTAAAABgEAAA8AAAAAAAAAAQAgAAAAIgAAAGRycy9kb3ducmV2LnhtbFBL&#10;AQIUABQAAAAIAIdO4kDoQF06NAIAAHYEAAAOAAAAAAAAAAEAIAAAACIBAABkcnMvZTJvRG9jLnht&#10;bFBLBQYAAAAABgAGAFkBAADIBQAAAAA=&#10;">
                <v:fill on="t" focussize="0,0"/>
                <v:stroke weight="0.5pt" color="#000000 [3204]" joinstyle="round"/>
                <v:imagedata o:title=""/>
                <o:lock v:ext="edit" aspectratio="f"/>
                <v:textbox>
                  <w:txbxContent>
                    <w:p>
                      <w:pPr>
                        <w:rPr>
                          <w:rFonts w:ascii="Trebuchet MS" w:hAnsi="Trebuchet MS"/>
                          <w:b/>
                          <w:sz w:val="24"/>
                          <w:lang w:val="ro-RO"/>
                        </w:rPr>
                      </w:pPr>
                      <w:r>
                        <w:rPr>
                          <w:rFonts w:ascii="Trebuchet MS" w:hAnsi="Trebuchet MS"/>
                          <w:b/>
                          <w:sz w:val="24"/>
                          <w:lang w:val="ro-RO"/>
                        </w:rPr>
                        <w:t>PENTRU PROIECTE MIXTE</w:t>
                      </w:r>
                    </w:p>
                  </w:txbxContent>
                </v:textbox>
              </v:shape>
            </w:pict>
          </mc:Fallback>
        </mc:AlternateContent>
      </w:r>
    </w:p>
    <w:p>
      <w:pPr>
        <w:suppressAutoHyphens/>
        <w:spacing w:after="0" w:line="276" w:lineRule="auto"/>
        <w:jc w:val="both"/>
        <w:rPr>
          <w:rFonts w:ascii="Trebuchet MS" w:hAnsi="Trebuchet MS" w:eastAsia="Calibri" w:cs="Trebuchet MS"/>
          <w:bCs/>
          <w:sz w:val="24"/>
          <w:lang w:val="ro-RO" w:eastAsia="zh-CN"/>
        </w:rPr>
      </w:pPr>
    </w:p>
    <w:tbl>
      <w:tblPr>
        <w:tblStyle w:val="11"/>
        <w:tblpPr w:leftFromText="180" w:rightFromText="180" w:vertAnchor="page" w:horzAnchor="margin" w:tblpY="2604"/>
        <w:tblW w:w="10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88"/>
        <w:gridCol w:w="567"/>
        <w:gridCol w:w="567"/>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sz w:val="24"/>
                <w:szCs w:val="24"/>
              </w:rPr>
              <w:t>1 VERIFICAREA ELIGIBILITĂŢII SOLICITANTULUI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1.1</w:t>
            </w:r>
          </w:p>
        </w:tc>
        <w:tc>
          <w:tcPr>
            <w:tcW w:w="6788" w:type="dxa"/>
          </w:tcPr>
          <w:p>
            <w:pPr>
              <w:overflowPunct w:val="0"/>
              <w:autoSpaceDE w:val="0"/>
              <w:autoSpaceDN w:val="0"/>
              <w:adjustRightInd w:val="0"/>
              <w:spacing w:after="0" w:line="240" w:lineRule="auto"/>
              <w:jc w:val="both"/>
              <w:textAlignment w:val="baseline"/>
              <w:rPr>
                <w:rFonts w:ascii="Trebuchet MS" w:hAnsi="Trebuchet MS"/>
                <w:sz w:val="24"/>
                <w:szCs w:val="24"/>
                <w:lang w:val="it-IT"/>
              </w:rPr>
            </w:pPr>
            <w:r>
              <w:rPr>
                <w:rFonts w:ascii="Trebuchet MS" w:hAnsi="Trebuchet MS"/>
                <w:sz w:val="24"/>
                <w:szCs w:val="24"/>
                <w:lang w:val="it-IT"/>
              </w:rPr>
              <w:t>Proiectul se află în sistem (solicitantul a mai depus acelaşi proiect în cadrul altei măsuri din PNDR)?</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
                <w:bCs/>
                <w:i/>
                <w:sz w:val="24"/>
                <w:szCs w:val="24"/>
                <w:lang w:val="it-IT" w:eastAsia="fr-FR"/>
              </w:rPr>
              <w:t>(verificarea se face în Registrul electronic al cererilor de finanțare, pe câmpul CUI; dacă în registru același proiect este înregistrat în cadrul altei măsuri din PNDR, dar statutul este retras/neconform/neeligibil, acesta poate fi depus la GAL)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1.2</w:t>
            </w:r>
          </w:p>
        </w:tc>
        <w:tc>
          <w:tcPr>
            <w:tcW w:w="6788" w:type="dxa"/>
          </w:tcPr>
          <w:p>
            <w:pPr>
              <w:overflowPunct w:val="0"/>
              <w:autoSpaceDE w:val="0"/>
              <w:autoSpaceDN w:val="0"/>
              <w:adjustRightInd w:val="0"/>
              <w:spacing w:after="0" w:line="240" w:lineRule="auto"/>
              <w:jc w:val="both"/>
              <w:textAlignment w:val="baseline"/>
              <w:rPr>
                <w:rFonts w:ascii="Trebuchet MS" w:hAnsi="Trebuchet MS"/>
                <w:sz w:val="24"/>
                <w:szCs w:val="24"/>
                <w:lang w:eastAsia="ro-RO"/>
              </w:rPr>
            </w:pPr>
            <w:r>
              <w:rPr>
                <w:rFonts w:ascii="Trebuchet MS" w:hAnsi="Trebuchet MS"/>
                <w:sz w:val="24"/>
                <w:szCs w:val="24"/>
                <w:lang w:eastAsia="ro-RO"/>
              </w:rPr>
              <w:t>Solicitantul s-a angajat să respecte prevederile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1.3</w:t>
            </w:r>
          </w:p>
        </w:tc>
        <w:tc>
          <w:tcPr>
            <w:tcW w:w="6788" w:type="dxa"/>
          </w:tcPr>
          <w:p>
            <w:pPr>
              <w:overflowPunct w:val="0"/>
              <w:autoSpaceDE w:val="0"/>
              <w:autoSpaceDN w:val="0"/>
              <w:adjustRightInd w:val="0"/>
              <w:spacing w:after="0" w:line="240" w:lineRule="auto"/>
              <w:jc w:val="both"/>
              <w:textAlignment w:val="baseline"/>
              <w:rPr>
                <w:rFonts w:ascii="Trebuchet MS" w:hAnsi="Trebuchet MS"/>
                <w:sz w:val="24"/>
                <w:szCs w:val="24"/>
                <w:lang w:eastAsia="ro-RO"/>
              </w:rPr>
            </w:pPr>
            <w:r>
              <w:rPr>
                <w:rFonts w:ascii="Trebuchet MS" w:hAnsi="Trebuchet MS"/>
                <w:sz w:val="24"/>
                <w:szCs w:val="24"/>
                <w:lang w:eastAsia="ro-RO"/>
              </w:rPr>
              <w:t>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bCs/>
                <w:i/>
                <w:sz w:val="24"/>
                <w:szCs w:val="24"/>
                <w:lang w:eastAsia="fr-FR"/>
              </w:rPr>
              <w:t>(solicitantul care se încadrează în prevederile art. 6, lit. b) poate depune/redepune doar în sesiunile următoare celei în care a fost depus proiectul selectat pentru finanțare, lansate de GAL - dacă este cazul)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iCs/>
                <w:spacing w:val="-4"/>
                <w:sz w:val="24"/>
                <w:szCs w:val="24"/>
                <w:lang w:eastAsia="fr-FR"/>
              </w:rPr>
              <w:t>Solicitantul şi-a însuşit în totalitate angajamentele asumate în secțiunea (F) din CF - Declaraţia pe proprie răspundere?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iCs/>
                <w:spacing w:val="-4"/>
                <w:sz w:val="24"/>
                <w:szCs w:val="24"/>
                <w:lang w:eastAsia="fr-FR"/>
              </w:rPr>
            </w:pPr>
            <w:r>
              <w:rPr>
                <w:rFonts w:ascii="Trebuchet MS" w:hAnsi="Trebuchet MS" w:eastAsia="Times New Roman"/>
                <w:bCs/>
                <w:iCs/>
                <w:spacing w:val="-4"/>
                <w:sz w:val="24"/>
                <w:szCs w:val="24"/>
                <w:lang w:eastAsia="fr-FR"/>
              </w:rPr>
              <w:t>Solicitantul se regăseşte în Bazele de date privind dubla finanţare?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iCs/>
                <w:spacing w:val="-4"/>
                <w:sz w:val="24"/>
                <w:szCs w:val="24"/>
                <w:lang w:eastAsia="fr-FR"/>
              </w:rPr>
            </w:pPr>
            <w:r>
              <w:rPr>
                <w:rFonts w:ascii="Trebuchet MS" w:hAnsi="Trebuchet MS" w:eastAsia="Times New Roman"/>
                <w:bCs/>
                <w:iCs/>
                <w:spacing w:val="-4"/>
                <w:sz w:val="24"/>
                <w:szCs w:val="24"/>
                <w:lang w:eastAsia="fr-FR"/>
              </w:rPr>
              <w:t>Solicitantul are prevăzut în obiectul de activitate activități specifice domeniului?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1.7</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iCs/>
                <w:spacing w:val="-4"/>
                <w:sz w:val="24"/>
                <w:szCs w:val="24"/>
                <w:lang w:val="it-IT" w:eastAsia="fr-FR"/>
              </w:rPr>
            </w:pPr>
            <w:r>
              <w:rPr>
                <w:rFonts w:ascii="Trebuchet MS" w:hAnsi="Trebuchet MS" w:eastAsia="Times New Roman"/>
                <w:bCs/>
                <w:iCs/>
                <w:spacing w:val="-4"/>
                <w:sz w:val="24"/>
                <w:szCs w:val="24"/>
                <w:lang w:val="it-IT" w:eastAsia="fr-FR"/>
              </w:rPr>
              <w:t>Solicitantul dispune de capacitate tehnică și financiară necesare derulării activităților specifice?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2 VERIFICAREA CONDITIILOR DE ELIGIBILITATE A DOSARULUI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În  Cererea de finanțare solicitantul demonstrează prin activitățile propuse și cerințele formulate pentru resursele umane alocate acestora, oportunitatea și necesitatea proiectului?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Solicitantul dispune de personal calificat, propriu sau cooptat în domeniu?</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after="0" w:line="240" w:lineRule="auto"/>
              <w:rPr>
                <w:rFonts w:ascii="Trebuchet MS" w:hAnsi="Trebuchet MS"/>
                <w:sz w:val="24"/>
                <w:szCs w:val="24"/>
              </w:rPr>
            </w:pPr>
            <w:r>
              <w:rPr>
                <w:rFonts w:ascii="Trebuchet MS" w:hAnsi="Trebuchet MS" w:eastAsia="Times New Roman"/>
                <w:bCs/>
                <w:sz w:val="24"/>
                <w:szCs w:val="24"/>
                <w:lang w:eastAsia="fr-FR"/>
              </w:rPr>
              <w:t>2.4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Grupul țintă (dacă este cazul) este format din persoane care își desfășoară activitatea sau au domiciliul pe teritoriul GAL?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after="0" w:line="240" w:lineRule="auto"/>
              <w:rPr>
                <w:rFonts w:ascii="Trebuchet MS" w:hAnsi="Trebuchet MS"/>
                <w:sz w:val="24"/>
                <w:szCs w:val="24"/>
              </w:rPr>
            </w:pPr>
            <w:r>
              <w:rPr>
                <w:rFonts w:ascii="Trebuchet MS" w:hAnsi="Trebuchet MS" w:eastAsia="Times New Roman"/>
                <w:bCs/>
                <w:sz w:val="24"/>
                <w:szCs w:val="24"/>
                <w:lang w:eastAsia="fr-FR"/>
              </w:rPr>
              <w:t>2.5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Sunt eligibile activitățile din proiect, în conformitate cu cele specificate în cadrul Fișei măsurii din SDL în care se încadrează proiectul?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after="0" w:line="240" w:lineRule="auto"/>
              <w:rPr>
                <w:rFonts w:ascii="Trebuchet MS" w:hAnsi="Trebuchet MS"/>
                <w:sz w:val="24"/>
                <w:szCs w:val="24"/>
              </w:rPr>
            </w:pPr>
            <w:r>
              <w:rPr>
                <w:rFonts w:ascii="Trebuchet MS" w:hAnsi="Trebuchet MS" w:eastAsia="Times New Roman"/>
                <w:bCs/>
                <w:sz w:val="24"/>
                <w:szCs w:val="24"/>
                <w:lang w:eastAsia="fr-FR"/>
              </w:rPr>
              <w:t>2.6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
                <w:bCs/>
                <w:sz w:val="24"/>
                <w:szCs w:val="24"/>
                <w:lang w:eastAsia="fr-FR"/>
              </w:rPr>
              <w:t>Studiul</w:t>
            </w:r>
            <w:r>
              <w:rPr>
                <w:rFonts w:ascii="Trebuchet MS" w:hAnsi="Trebuchet MS" w:eastAsia="Times New Roman"/>
                <w:bCs/>
                <w:sz w:val="24"/>
                <w:szCs w:val="24"/>
                <w:lang w:eastAsia="fr-FR"/>
              </w:rPr>
              <w:t xml:space="preserve"> de fezabilitate / Memoriul justificativ este intocmit in baza HG 907/2016</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after="0" w:line="240" w:lineRule="auto"/>
              <w:rPr>
                <w:rFonts w:ascii="Trebuchet MS" w:hAnsi="Trebuchet MS"/>
                <w:sz w:val="24"/>
                <w:szCs w:val="24"/>
              </w:rPr>
            </w:pPr>
            <w:r>
              <w:rPr>
                <w:rFonts w:ascii="Trebuchet MS" w:hAnsi="Trebuchet MS" w:eastAsia="Times New Roman"/>
                <w:bCs/>
                <w:sz w:val="24"/>
                <w:szCs w:val="24"/>
                <w:lang w:eastAsia="fr-FR"/>
              </w:rPr>
              <w:t>2.7</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Devizul este corect intocmit?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after="0" w:line="240" w:lineRule="auto"/>
              <w:rPr>
                <w:rFonts w:ascii="Trebuchet MS" w:hAnsi="Trebuchet MS"/>
                <w:sz w:val="24"/>
                <w:szCs w:val="24"/>
              </w:rPr>
            </w:pPr>
            <w:r>
              <w:rPr>
                <w:rFonts w:ascii="Trebuchet MS" w:hAnsi="Trebuchet MS" w:eastAsia="Times New Roman"/>
                <w:bCs/>
                <w:sz w:val="24"/>
                <w:szCs w:val="24"/>
                <w:lang w:eastAsia="fr-FR"/>
              </w:rPr>
              <w:t>2.8</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Respecta cursul euro din Ghid?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shd w:val="clear" w:color="auto" w:fill="auto"/>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sz w:val="24"/>
                <w:szCs w:val="24"/>
              </w:rPr>
              <w:t>DECLARATII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2.9</w:t>
            </w:r>
          </w:p>
        </w:tc>
        <w:tc>
          <w:tcPr>
            <w:tcW w:w="6788" w:type="dxa"/>
          </w:tcPr>
          <w:p>
            <w:pPr>
              <w:spacing w:after="0" w:line="240" w:lineRule="auto"/>
              <w:jc w:val="both"/>
              <w:rPr>
                <w:rFonts w:ascii="Trebuchet MS" w:hAnsi="Trebuchet MS"/>
                <w:sz w:val="24"/>
                <w:szCs w:val="24"/>
                <w:lang w:val="it-IT"/>
              </w:rPr>
            </w:pPr>
            <w:r>
              <w:rPr>
                <w:rFonts w:ascii="Trebuchet MS" w:hAnsi="Trebuchet MS"/>
                <w:sz w:val="24"/>
                <w:szCs w:val="24"/>
                <w:lang w:val="it-IT"/>
              </w:rPr>
              <w:t>Declarațiile atasate respecta modelul din Ghid?</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DOCUMENTE STATUTARE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2.10</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Documentele staturare sunt in copie conforma?</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Sunt in perioada de valabilitate?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Situațiile financiare contin toate anexele, au dovada depunerii la organele fiscale?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PROPRIETATEA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ce dovedesc dreptul de proprietate sunt atasate in copie conforma cu originalul?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Sunt in perioada de valabilitate?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Acopera perioada de durabilitate a proiectului?</w:t>
            </w:r>
          </w:p>
          <w:p>
            <w:pPr>
              <w:pStyle w:val="18"/>
              <w:numPr>
                <w:ilvl w:val="0"/>
                <w:numId w:val="9"/>
              </w:numPr>
              <w:overflowPunct w:val="0"/>
              <w:autoSpaceDE w:val="0"/>
              <w:autoSpaceDN w:val="0"/>
              <w:adjustRightInd w:val="0"/>
              <w:spacing w:after="0" w:line="240" w:lineRule="auto"/>
              <w:jc w:val="both"/>
              <w:textAlignment w:val="baseline"/>
              <w:rPr>
                <w:rFonts w:ascii="Trebuchet MS" w:hAnsi="Trebuchet MS"/>
                <w:bCs/>
                <w:sz w:val="24"/>
                <w:szCs w:val="24"/>
                <w:lang w:val="fr-FR" w:eastAsia="fr-FR"/>
              </w:rPr>
            </w:pPr>
            <w:r>
              <w:rPr>
                <w:rFonts w:ascii="Trebuchet MS" w:hAnsi="Trebuchet MS"/>
                <w:bCs/>
                <w:sz w:val="24"/>
                <w:szCs w:val="24"/>
                <w:lang w:val="fr-FR" w:eastAsia="fr-FR"/>
              </w:rPr>
              <w:t>Extras CF, mai nou de 30 de zile</w:t>
            </w:r>
          </w:p>
          <w:p>
            <w:pPr>
              <w:pStyle w:val="18"/>
              <w:numPr>
                <w:ilvl w:val="0"/>
                <w:numId w:val="9"/>
              </w:numPr>
              <w:overflowPunct w:val="0"/>
              <w:autoSpaceDE w:val="0"/>
              <w:autoSpaceDN w:val="0"/>
              <w:adjustRightInd w:val="0"/>
              <w:spacing w:after="0" w:line="240" w:lineRule="auto"/>
              <w:jc w:val="both"/>
              <w:textAlignment w:val="baseline"/>
              <w:rPr>
                <w:rFonts w:ascii="Trebuchet MS" w:hAnsi="Trebuchet MS"/>
                <w:bCs/>
                <w:sz w:val="24"/>
                <w:szCs w:val="24"/>
                <w:lang w:eastAsia="fr-FR"/>
              </w:rPr>
            </w:pPr>
            <w:r>
              <w:rPr>
                <w:rFonts w:ascii="Trebuchet MS" w:hAnsi="Trebuchet MS"/>
                <w:bCs/>
                <w:sz w:val="24"/>
                <w:szCs w:val="24"/>
                <w:lang w:eastAsia="fr-FR"/>
              </w:rPr>
              <w:t>Contracte – concesiune/ superficie</w:t>
            </w:r>
          </w:p>
          <w:p>
            <w:pPr>
              <w:pStyle w:val="18"/>
              <w:numPr>
                <w:ilvl w:val="0"/>
                <w:numId w:val="9"/>
              </w:numPr>
              <w:overflowPunct w:val="0"/>
              <w:autoSpaceDE w:val="0"/>
              <w:autoSpaceDN w:val="0"/>
              <w:adjustRightInd w:val="0"/>
              <w:spacing w:line="240" w:lineRule="auto"/>
              <w:textAlignment w:val="baseline"/>
              <w:rPr>
                <w:rFonts w:ascii="Trebuchet MS" w:hAnsi="Trebuchet MS"/>
                <w:bCs/>
                <w:sz w:val="24"/>
                <w:szCs w:val="24"/>
                <w:lang w:eastAsia="fr-FR"/>
              </w:rPr>
            </w:pPr>
            <w:r>
              <w:rPr>
                <w:rFonts w:ascii="Trebuchet MS" w:hAnsi="Trebuchet MS"/>
                <w:bCs/>
                <w:sz w:val="24"/>
                <w:szCs w:val="24"/>
                <w:lang w:eastAsia="fr-FR"/>
              </w:rPr>
              <w:t xml:space="preserve">Plan al situației propuse pentru realizarea investiţiei elaborat de proiectant </w:t>
            </w:r>
          </w:p>
          <w:p>
            <w:pPr>
              <w:pStyle w:val="18"/>
              <w:numPr>
                <w:ilvl w:val="0"/>
                <w:numId w:val="9"/>
              </w:numPr>
              <w:overflowPunct w:val="0"/>
              <w:autoSpaceDE w:val="0"/>
              <w:autoSpaceDN w:val="0"/>
              <w:adjustRightInd w:val="0"/>
              <w:spacing w:line="240" w:lineRule="auto"/>
              <w:textAlignment w:val="baseline"/>
              <w:rPr>
                <w:rFonts w:ascii="Trebuchet MS" w:hAnsi="Trebuchet MS"/>
                <w:bCs/>
                <w:sz w:val="24"/>
                <w:szCs w:val="24"/>
                <w:lang w:val="fr-FR" w:eastAsia="fr-FR"/>
              </w:rPr>
            </w:pPr>
            <w:r>
              <w:rPr>
                <w:rFonts w:ascii="Trebuchet MS" w:hAnsi="Trebuchet MS"/>
                <w:bCs/>
                <w:sz w:val="24"/>
                <w:szCs w:val="24"/>
                <w:lang w:val="fr-FR" w:eastAsia="fr-FR"/>
              </w:rPr>
              <w:t>Plan de amplasament vizat de OCPI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TERENUL/locatia vizata de proiect:</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este liber de orice sarcini sau interdicţii ce afectează implementarea proiectului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nu face obiectul unor litigii având ca obiect dreptul invocat de către solicitant pentru realizarea proiectului, aflate în curs de soluţionare la instanţele judecătoreşti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highlight w:val="yellow"/>
                <w:lang w:eastAsia="fr-FR"/>
              </w:rPr>
            </w:pPr>
            <w:r>
              <w:rPr>
                <w:rFonts w:ascii="Trebuchet MS" w:hAnsi="Trebuchet MS" w:eastAsia="Times New Roman"/>
                <w:bCs/>
                <w:sz w:val="24"/>
                <w:szCs w:val="24"/>
                <w:lang w:eastAsia="fr-FR"/>
              </w:rPr>
              <w:t>-</w:t>
            </w:r>
            <w:r>
              <w:rPr>
                <w:rFonts w:ascii="Trebuchet MS" w:hAnsi="Trebuchet MS" w:eastAsia="Times New Roman"/>
                <w:bCs/>
                <w:sz w:val="24"/>
                <w:szCs w:val="24"/>
                <w:lang w:eastAsia="fr-FR"/>
              </w:rPr>
              <w:tab/>
            </w:r>
            <w:r>
              <w:rPr>
                <w:rFonts w:ascii="Trebuchet MS" w:hAnsi="Trebuchet MS" w:eastAsia="Times New Roman"/>
                <w:bCs/>
                <w:sz w:val="24"/>
                <w:szCs w:val="24"/>
                <w:lang w:eastAsia="fr-FR"/>
              </w:rPr>
              <w:t>nu face obiectul revendicărilor potrivit unor legi speciale în materie sau dreptului comun.</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2.14</w:t>
            </w:r>
          </w:p>
        </w:tc>
        <w:tc>
          <w:tcPr>
            <w:tcW w:w="6788" w:type="dxa"/>
            <w:shd w:val="clear" w:color="auto" w:fill="auto"/>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Plan de amplasament al echipamentelor (realizat de solicitant)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URBANISM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Certificat de urbanism vizeaza obiectivul proiectului (este emis in vederea obtinerii Autorizatiei de contructie pentru obiectivul vizat de proiect?)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2.16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Avizul eliberat de Direcția pentru Cultură, Culte și Patrimoniu Cultural Național județeană – este relevant pentru proiect?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b/>
                <w:sz w:val="24"/>
                <w:szCs w:val="24"/>
                <w:lang w:val="it-IT"/>
              </w:rPr>
              <w:t>3 VERIFICAREA CONDITIILOR  DE ELIGIBILITATE A PROIECTULUI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EG1: Solicitantul trebuie să se încadreze în categoria beneficiarilor eligibili:</w:t>
            </w:r>
          </w:p>
          <w:p>
            <w:pPr>
              <w:numPr>
                <w:ilvl w:val="0"/>
                <w:numId w:val="10"/>
              </w:numPr>
              <w:spacing w:after="0" w:line="240" w:lineRule="auto"/>
              <w:jc w:val="both"/>
              <w:rPr>
                <w:rFonts w:ascii="Trebuchet MS" w:hAnsi="Trebuchet MS"/>
                <w:sz w:val="24"/>
                <w:szCs w:val="24"/>
              </w:rPr>
            </w:pPr>
            <w:r>
              <w:rPr>
                <w:rFonts w:ascii="Trebuchet MS" w:hAnsi="Trebuchet MS"/>
                <w:sz w:val="24"/>
                <w:szCs w:val="24"/>
              </w:rPr>
              <w:t>Societatea civilă, (ONG active în domeniul social sau civic)</w:t>
            </w:r>
          </w:p>
          <w:p>
            <w:pPr>
              <w:numPr>
                <w:ilvl w:val="0"/>
                <w:numId w:val="10"/>
              </w:numPr>
              <w:spacing w:after="0" w:line="240" w:lineRule="auto"/>
              <w:jc w:val="both"/>
              <w:rPr>
                <w:rFonts w:ascii="Trebuchet MS" w:hAnsi="Trebuchet MS"/>
                <w:sz w:val="24"/>
                <w:szCs w:val="24"/>
                <w:lang w:val="it-IT"/>
              </w:rPr>
            </w:pPr>
            <w:r>
              <w:rPr>
                <w:rFonts w:ascii="Trebuchet MS" w:hAnsi="Trebuchet MS"/>
                <w:sz w:val="24"/>
                <w:szCs w:val="24"/>
                <w:lang w:val="it-IT"/>
              </w:rPr>
              <w:t>Entități publice (reprezentanți ai UAT, unitate școlară)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6788" w:type="dxa"/>
          </w:tcPr>
          <w:p>
            <w:pPr>
              <w:spacing w:after="0" w:line="240" w:lineRule="auto"/>
              <w:jc w:val="both"/>
              <w:rPr>
                <w:rFonts w:ascii="Trebuchet MS" w:hAnsi="Trebuchet MS"/>
                <w:sz w:val="24"/>
                <w:szCs w:val="24"/>
              </w:rPr>
            </w:pPr>
            <w:r>
              <w:rPr>
                <w:rFonts w:ascii="Trebuchet MS" w:hAnsi="Trebuchet MS"/>
                <w:sz w:val="24"/>
                <w:szCs w:val="24"/>
              </w:rPr>
              <w:t>Documente Verificate</w:t>
            </w:r>
          </w:p>
          <w:p>
            <w:pPr>
              <w:pStyle w:val="18"/>
              <w:numPr>
                <w:ilvl w:val="0"/>
                <w:numId w:val="9"/>
              </w:numPr>
              <w:spacing w:after="0" w:line="240" w:lineRule="auto"/>
              <w:jc w:val="both"/>
              <w:rPr>
                <w:rFonts w:ascii="Trebuchet MS" w:hAnsi="Trebuchet MS"/>
                <w:sz w:val="24"/>
                <w:szCs w:val="24"/>
              </w:rPr>
            </w:pPr>
            <w:r>
              <w:rPr>
                <w:rFonts w:ascii="Trebuchet MS" w:hAnsi="Trebuchet MS"/>
                <w:sz w:val="24"/>
                <w:szCs w:val="24"/>
              </w:rPr>
              <w:t>Fișa măsurii din SDL</w:t>
            </w:r>
          </w:p>
          <w:p>
            <w:pPr>
              <w:pStyle w:val="18"/>
              <w:numPr>
                <w:ilvl w:val="0"/>
                <w:numId w:val="9"/>
              </w:numPr>
              <w:spacing w:after="0" w:line="240" w:lineRule="auto"/>
              <w:jc w:val="both"/>
              <w:rPr>
                <w:rFonts w:ascii="Trebuchet MS" w:hAnsi="Trebuchet MS"/>
                <w:sz w:val="24"/>
                <w:szCs w:val="24"/>
              </w:rPr>
            </w:pPr>
            <w:r>
              <w:rPr>
                <w:rFonts w:ascii="Trebuchet MS" w:hAnsi="Trebuchet MS"/>
                <w:sz w:val="24"/>
                <w:szCs w:val="24"/>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pPr>
              <w:overflowPunct w:val="0"/>
              <w:autoSpaceDE w:val="0"/>
              <w:autoSpaceDN w:val="0"/>
              <w:adjustRightInd w:val="0"/>
              <w:spacing w:after="0" w:line="240" w:lineRule="auto"/>
              <w:jc w:val="both"/>
              <w:textAlignment w:val="baseline"/>
              <w:rPr>
                <w:rFonts w:ascii="Trebuchet MS" w:hAnsi="Trebuchet MS"/>
                <w:sz w:val="24"/>
                <w:szCs w:val="24"/>
                <w:lang w:val="it-IT"/>
              </w:rPr>
            </w:pPr>
            <w:r>
              <w:rPr>
                <w:rFonts w:ascii="Trebuchet MS" w:hAnsi="Trebuchet MS"/>
                <w:sz w:val="24"/>
                <w:szCs w:val="24"/>
              </w:rPr>
              <w:t xml:space="preserve">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w:t>
            </w:r>
            <w:r>
              <w:rPr>
                <w:rFonts w:ascii="Trebuchet MS" w:hAnsi="Trebuchet MS"/>
                <w:sz w:val="24"/>
                <w:szCs w:val="24"/>
                <w:lang w:val="it-IT"/>
              </w:rPr>
              <w:t>Punctul/punctele de lucru, după caz ale solicitantului, trebuie să fie situate în teritoriul GAL, investiția realizându-se în teritoriul GAL.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spacing w:after="0" w:line="240" w:lineRule="auto"/>
              <w:jc w:val="both"/>
              <w:rPr>
                <w:rFonts w:ascii="Trebuchet MS" w:hAnsi="Trebuchet MS"/>
                <w:sz w:val="24"/>
                <w:szCs w:val="24"/>
                <w:lang w:val="fr-FR"/>
              </w:rPr>
            </w:pPr>
            <w:r>
              <w:rPr>
                <w:rFonts w:ascii="Trebuchet MS" w:hAnsi="Trebuchet MS"/>
                <w:sz w:val="24"/>
                <w:szCs w:val="24"/>
                <w:lang w:val="fr-FR"/>
              </w:rPr>
              <w:t xml:space="preserve">Pentru proiectele de </w:t>
            </w:r>
            <w:r>
              <w:rPr>
                <w:rFonts w:ascii="Trebuchet MS" w:hAnsi="Trebuchet MS"/>
                <w:b/>
                <w:sz w:val="24"/>
                <w:szCs w:val="24"/>
                <w:lang w:val="fr-FR"/>
              </w:rPr>
              <w:t>infrastructură socială</w:t>
            </w:r>
            <w:r>
              <w:rPr>
                <w:rFonts w:ascii="Trebuchet MS" w:hAnsi="Trebuchet MS"/>
                <w:sz w:val="24"/>
                <w:szCs w:val="24"/>
                <w:lang w:val="fr-FR"/>
              </w:rPr>
              <w:t>:</w:t>
            </w:r>
          </w:p>
          <w:p>
            <w:pPr>
              <w:spacing w:after="0" w:line="240" w:lineRule="auto"/>
              <w:jc w:val="both"/>
              <w:rPr>
                <w:rFonts w:ascii="Trebuchet MS" w:hAnsi="Trebuchet MS"/>
                <w:sz w:val="24"/>
                <w:szCs w:val="24"/>
                <w:lang w:val="it-IT"/>
              </w:rPr>
            </w:pPr>
            <w:r>
              <w:rPr>
                <w:rFonts w:ascii="Trebuchet MS" w:hAnsi="Trebuchet MS"/>
                <w:sz w:val="24"/>
                <w:szCs w:val="24"/>
                <w:lang w:val="it-IT"/>
              </w:rPr>
              <w:t>- furnizori de servicii sociale care pot fi:</w:t>
            </w:r>
          </w:p>
          <w:p>
            <w:pPr>
              <w:spacing w:after="0" w:line="240" w:lineRule="auto"/>
              <w:jc w:val="both"/>
              <w:rPr>
                <w:rFonts w:ascii="Trebuchet MS" w:hAnsi="Trebuchet MS"/>
                <w:sz w:val="24"/>
                <w:szCs w:val="24"/>
                <w:lang w:val="it-IT"/>
              </w:rPr>
            </w:pPr>
            <w:r>
              <w:rPr>
                <w:rFonts w:ascii="Trebuchet MS" w:hAnsi="Trebuchet MS"/>
                <w:sz w:val="24"/>
                <w:szCs w:val="24"/>
                <w:lang w:val="it-IT"/>
              </w:rPr>
              <w:t>1. Furnizori publici de servicii sociale pot fi:</w:t>
            </w:r>
          </w:p>
          <w:p>
            <w:pPr>
              <w:spacing w:after="0" w:line="240" w:lineRule="auto"/>
              <w:jc w:val="both"/>
              <w:rPr>
                <w:rFonts w:ascii="Trebuchet MS" w:hAnsi="Trebuchet MS"/>
                <w:sz w:val="24"/>
                <w:szCs w:val="24"/>
                <w:lang w:val="it-IT"/>
              </w:rPr>
            </w:pPr>
            <w:r>
              <w:rPr>
                <w:rFonts w:ascii="Trebuchet MS" w:hAnsi="Trebuchet MS"/>
                <w:sz w:val="24"/>
                <w:szCs w:val="24"/>
                <w:lang w:val="it-IT"/>
              </w:rPr>
              <w:t>- structurile specializate din cadrul/subordinea autorităţilor administraţiei publice locale şi autorităţile executive din unităţile administrativ-teritoriale organizate la nivel de comună, oraş, municipiu;</w:t>
            </w:r>
          </w:p>
          <w:p>
            <w:pPr>
              <w:spacing w:after="0" w:line="240" w:lineRule="auto"/>
              <w:jc w:val="both"/>
              <w:rPr>
                <w:rFonts w:ascii="Trebuchet MS" w:hAnsi="Trebuchet MS"/>
                <w:sz w:val="24"/>
                <w:szCs w:val="24"/>
                <w:lang w:val="it-IT"/>
              </w:rPr>
            </w:pPr>
            <w:r>
              <w:rPr>
                <w:rFonts w:ascii="Trebuchet MS" w:hAnsi="Trebuchet MS"/>
                <w:sz w:val="24"/>
                <w:szCs w:val="24"/>
                <w:lang w:val="it-IT"/>
              </w:rPr>
              <w:t>- autorităţile administraţiei publice centrale ori alte instituţii aflate în subordinea sau coordonarea acestora care au stabilite prin lege atribuţii privind acordarea de servicii sociale pentru anumite categorii de beneficiari;</w:t>
            </w:r>
          </w:p>
          <w:p>
            <w:pPr>
              <w:spacing w:after="0" w:line="240" w:lineRule="auto"/>
              <w:jc w:val="both"/>
              <w:rPr>
                <w:rFonts w:ascii="Trebuchet MS" w:hAnsi="Trebuchet MS"/>
                <w:sz w:val="24"/>
                <w:szCs w:val="24"/>
                <w:lang w:val="it-IT"/>
              </w:rPr>
            </w:pPr>
            <w:r>
              <w:rPr>
                <w:rFonts w:ascii="Trebuchet MS" w:hAnsi="Trebuchet MS"/>
                <w:sz w:val="24"/>
                <w:szCs w:val="24"/>
                <w:lang w:val="it-IT"/>
              </w:rPr>
              <w:t>- unităţile sanitare, unităţile de învăţământ şi alte instituţii publice care dezvoltă, la nivel comunitar, servicii sociale integrate.</w:t>
            </w:r>
          </w:p>
          <w:p>
            <w:pPr>
              <w:spacing w:after="0" w:line="240" w:lineRule="auto"/>
              <w:jc w:val="both"/>
              <w:rPr>
                <w:rFonts w:ascii="Trebuchet MS" w:hAnsi="Trebuchet MS"/>
                <w:sz w:val="24"/>
                <w:szCs w:val="24"/>
                <w:lang w:val="it-IT"/>
              </w:rPr>
            </w:pPr>
          </w:p>
          <w:p>
            <w:pPr>
              <w:spacing w:after="0" w:line="240" w:lineRule="auto"/>
              <w:jc w:val="both"/>
              <w:rPr>
                <w:rFonts w:ascii="Trebuchet MS" w:hAnsi="Trebuchet MS"/>
                <w:sz w:val="24"/>
                <w:szCs w:val="24"/>
                <w:lang w:val="it-IT"/>
              </w:rPr>
            </w:pPr>
            <w:r>
              <w:rPr>
                <w:rFonts w:ascii="Trebuchet MS" w:hAnsi="Trebuchet MS"/>
                <w:sz w:val="24"/>
                <w:szCs w:val="24"/>
                <w:lang w:val="it-IT"/>
              </w:rPr>
              <w:t>2. Furnizorii privati pot fi:</w:t>
            </w:r>
          </w:p>
          <w:p>
            <w:pPr>
              <w:spacing w:after="0" w:line="240" w:lineRule="auto"/>
              <w:jc w:val="both"/>
              <w:rPr>
                <w:rFonts w:ascii="Trebuchet MS" w:hAnsi="Trebuchet MS"/>
                <w:sz w:val="24"/>
                <w:szCs w:val="24"/>
                <w:lang w:val="it-IT"/>
              </w:rPr>
            </w:pPr>
            <w:r>
              <w:rPr>
                <w:rFonts w:ascii="Trebuchet MS" w:hAnsi="Trebuchet MS"/>
                <w:sz w:val="24"/>
                <w:szCs w:val="24"/>
                <w:lang w:val="it-IT"/>
              </w:rPr>
              <w:t>- organizațiile neguvernamentale, respectiv asociatiile si fundatiile, inclusiv GAL;</w:t>
            </w:r>
          </w:p>
          <w:p>
            <w:pPr>
              <w:spacing w:after="0" w:line="240" w:lineRule="auto"/>
              <w:jc w:val="both"/>
              <w:rPr>
                <w:rFonts w:ascii="Trebuchet MS" w:hAnsi="Trebuchet MS"/>
                <w:sz w:val="24"/>
                <w:szCs w:val="24"/>
                <w:lang w:val="it-IT"/>
              </w:rPr>
            </w:pPr>
            <w:r>
              <w:rPr>
                <w:rFonts w:ascii="Trebuchet MS" w:hAnsi="Trebuchet MS"/>
                <w:sz w:val="24"/>
                <w:szCs w:val="24"/>
                <w:lang w:val="it-IT"/>
              </w:rPr>
              <w:t xml:space="preserve">- cultele recunoscute de lege; </w:t>
            </w:r>
          </w:p>
          <w:p>
            <w:pPr>
              <w:spacing w:after="0" w:line="240" w:lineRule="auto"/>
              <w:jc w:val="both"/>
              <w:rPr>
                <w:rFonts w:ascii="Trebuchet MS" w:hAnsi="Trebuchet MS"/>
                <w:sz w:val="24"/>
                <w:szCs w:val="24"/>
                <w:lang w:val="it-IT"/>
              </w:rPr>
            </w:pPr>
            <w:r>
              <w:rPr>
                <w:rFonts w:ascii="Trebuchet MS" w:hAnsi="Trebuchet MS"/>
                <w:sz w:val="24"/>
                <w:szCs w:val="24"/>
                <w:lang w:val="it-IT"/>
              </w:rPr>
              <w:t>- persoanele fizice autorizate în conditiile legii;</w:t>
            </w:r>
          </w:p>
          <w:p>
            <w:pPr>
              <w:spacing w:after="0" w:line="240" w:lineRule="auto"/>
              <w:jc w:val="both"/>
              <w:rPr>
                <w:rFonts w:ascii="Trebuchet MS" w:hAnsi="Trebuchet MS"/>
                <w:sz w:val="24"/>
                <w:szCs w:val="24"/>
                <w:lang w:val="it-IT"/>
              </w:rPr>
            </w:pPr>
            <w:r>
              <w:rPr>
                <w:rFonts w:ascii="Trebuchet MS" w:hAnsi="Trebuchet MS"/>
                <w:sz w:val="24"/>
                <w:szCs w:val="24"/>
                <w:lang w:val="it-IT"/>
              </w:rPr>
              <w:t>- filialele si sucursalele asociatiilor si fundatiilor internationale recunoscute în conformitate cu legislatia în vigoare;</w:t>
            </w:r>
          </w:p>
          <w:p>
            <w:pPr>
              <w:spacing w:after="0" w:line="240" w:lineRule="auto"/>
              <w:jc w:val="both"/>
              <w:rPr>
                <w:rFonts w:ascii="Trebuchet MS" w:hAnsi="Trebuchet MS"/>
                <w:sz w:val="24"/>
                <w:szCs w:val="24"/>
                <w:lang w:val="it-IT"/>
              </w:rPr>
            </w:pPr>
            <w:r>
              <w:rPr>
                <w:rFonts w:ascii="Trebuchet MS" w:hAnsi="Trebuchet MS"/>
                <w:sz w:val="24"/>
                <w:szCs w:val="24"/>
                <w:lang w:val="it-IT"/>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pPr>
              <w:spacing w:after="0" w:line="240" w:lineRule="auto"/>
              <w:jc w:val="both"/>
              <w:rPr>
                <w:rFonts w:ascii="Trebuchet MS" w:hAnsi="Trebuchet MS"/>
                <w:sz w:val="24"/>
                <w:szCs w:val="24"/>
                <w:lang w:val="it-IT"/>
              </w:rPr>
            </w:pPr>
            <w:r>
              <w:rPr>
                <w:rFonts w:ascii="Trebuchet MS" w:hAnsi="Trebuchet MS"/>
                <w:sz w:val="24"/>
                <w:szCs w:val="24"/>
                <w:lang w:val="it-IT"/>
              </w:rPr>
              <w:t>3. Parteneriat între autoritatea publică locală ( APL) și un furnizor de servicii sociale:</w:t>
            </w:r>
          </w:p>
          <w:p>
            <w:pPr>
              <w:spacing w:after="0" w:line="240" w:lineRule="auto"/>
              <w:jc w:val="both"/>
              <w:rPr>
                <w:rFonts w:ascii="Trebuchet MS" w:hAnsi="Trebuchet MS"/>
                <w:sz w:val="24"/>
                <w:szCs w:val="24"/>
                <w:lang w:val="it-IT"/>
              </w:rPr>
            </w:pPr>
            <w:r>
              <w:rPr>
                <w:rFonts w:ascii="Trebuchet MS" w:hAnsi="Trebuchet MS"/>
                <w:sz w:val="24"/>
                <w:szCs w:val="24"/>
                <w:lang w:val="it-IT"/>
              </w:rPr>
              <w:t xml:space="preserve">Documente Verificate: </w:t>
            </w:r>
          </w:p>
          <w:p>
            <w:pPr>
              <w:spacing w:after="0" w:line="240" w:lineRule="auto"/>
              <w:jc w:val="both"/>
              <w:rPr>
                <w:rFonts w:ascii="Trebuchet MS" w:hAnsi="Trebuchet MS"/>
                <w:sz w:val="24"/>
                <w:szCs w:val="24"/>
                <w:lang w:val="it-IT"/>
              </w:rPr>
            </w:pPr>
            <w:r>
              <w:rPr>
                <w:rFonts w:ascii="Trebuchet MS" w:hAnsi="Trebuchet MS"/>
                <w:sz w:val="24"/>
                <w:szCs w:val="24"/>
                <w:lang w:val="it-IT"/>
              </w:rPr>
              <w:t>- Certificat de acreditare emis de Ministerul Muncii si Justiției Sociale</w:t>
            </w:r>
          </w:p>
          <w:p>
            <w:pPr>
              <w:spacing w:after="0" w:line="240" w:lineRule="auto"/>
              <w:jc w:val="both"/>
              <w:rPr>
                <w:rFonts w:ascii="Trebuchet MS" w:hAnsi="Trebuchet MS"/>
                <w:sz w:val="24"/>
                <w:szCs w:val="24"/>
                <w:lang w:val="it-IT"/>
              </w:rPr>
            </w:pPr>
            <w:r>
              <w:rPr>
                <w:rFonts w:ascii="Trebuchet MS" w:hAnsi="Trebuchet MS"/>
                <w:sz w:val="24"/>
                <w:szCs w:val="24"/>
                <w:lang w:val="it-IT"/>
              </w:rPr>
              <w:t>-Dovada existenței în teritoriul GAL a sediului/filialei/sucursalei/punct de lucru.</w:t>
            </w:r>
          </w:p>
          <w:p>
            <w:pPr>
              <w:spacing w:after="0" w:line="240" w:lineRule="auto"/>
              <w:jc w:val="both"/>
              <w:rPr>
                <w:rFonts w:ascii="Trebuchet MS" w:hAnsi="Trebuchet MS"/>
                <w:sz w:val="24"/>
                <w:szCs w:val="24"/>
                <w:lang w:val="it-IT"/>
              </w:rPr>
            </w:pPr>
            <w:r>
              <w:rPr>
                <w:rFonts w:ascii="Trebuchet MS" w:hAnsi="Trebuchet MS"/>
                <w:sz w:val="24"/>
                <w:szCs w:val="24"/>
                <w:lang w:val="it-IT"/>
              </w:rPr>
              <w:t>- Actele juridice de înființare și funcționare specifice fiecărei categorii de solicitanți</w:t>
            </w:r>
          </w:p>
          <w:p>
            <w:pPr>
              <w:spacing w:after="0" w:line="240" w:lineRule="auto"/>
              <w:jc w:val="both"/>
              <w:rPr>
                <w:rFonts w:ascii="Trebuchet MS" w:hAnsi="Trebuchet MS"/>
                <w:sz w:val="24"/>
                <w:szCs w:val="24"/>
                <w:lang w:val="fr-FR"/>
              </w:rPr>
            </w:pPr>
            <w:r>
              <w:rPr>
                <w:rFonts w:ascii="Trebuchet MS" w:hAnsi="Trebuchet MS"/>
                <w:sz w:val="24"/>
                <w:szCs w:val="24"/>
                <w:lang w:val="fr-FR"/>
              </w:rPr>
              <w:t>- Acord de parteneriat între APL și furnizorul de servicii sociale</w:t>
            </w:r>
          </w:p>
          <w:p>
            <w:pPr>
              <w:spacing w:after="0" w:line="240" w:lineRule="auto"/>
              <w:jc w:val="both"/>
              <w:rPr>
                <w:rFonts w:ascii="Trebuchet MS" w:hAnsi="Trebuchet MS"/>
                <w:sz w:val="24"/>
                <w:szCs w:val="24"/>
                <w:lang w:val="fr-FR"/>
              </w:rPr>
            </w:pPr>
            <w:r>
              <w:rPr>
                <w:rFonts w:ascii="Trebuchet MS" w:hAnsi="Trebuchet MS"/>
                <w:sz w:val="24"/>
                <w:szCs w:val="24"/>
                <w:lang w:val="fr-FR"/>
              </w:rPr>
              <w:t xml:space="preserve">Pentru proiectele care vizează investiții în </w:t>
            </w:r>
            <w:r>
              <w:rPr>
                <w:rFonts w:ascii="Trebuchet MS" w:hAnsi="Trebuchet MS"/>
                <w:b/>
                <w:sz w:val="24"/>
                <w:szCs w:val="24"/>
                <w:lang w:val="fr-FR"/>
              </w:rPr>
              <w:t>infrastructura de broadband</w:t>
            </w:r>
            <w:r>
              <w:rPr>
                <w:rFonts w:ascii="Trebuchet MS" w:hAnsi="Trebuchet MS"/>
                <w:sz w:val="24"/>
                <w:szCs w:val="24"/>
                <w:lang w:val="fr-FR"/>
              </w:rPr>
              <w:t xml:space="preserve"> beneficiarii eligibili sunt: </w:t>
            </w:r>
          </w:p>
          <w:p>
            <w:pPr>
              <w:spacing w:after="0" w:line="240" w:lineRule="auto"/>
              <w:jc w:val="both"/>
              <w:rPr>
                <w:rFonts w:ascii="Trebuchet MS" w:hAnsi="Trebuchet MS"/>
                <w:sz w:val="24"/>
                <w:szCs w:val="24"/>
                <w:lang w:val="fr-FR"/>
              </w:rPr>
            </w:pPr>
          </w:p>
          <w:p>
            <w:pPr>
              <w:spacing w:after="0" w:line="240" w:lineRule="auto"/>
              <w:jc w:val="both"/>
              <w:rPr>
                <w:rFonts w:ascii="Trebuchet MS" w:hAnsi="Trebuchet MS"/>
                <w:sz w:val="24"/>
                <w:szCs w:val="24"/>
                <w:lang w:val="fr-FR"/>
              </w:rPr>
            </w:pPr>
            <w:r>
              <w:rPr>
                <w:rFonts w:ascii="Trebuchet MS" w:hAnsi="Trebuchet MS"/>
                <w:sz w:val="24"/>
                <w:szCs w:val="24"/>
                <w:lang w:val="fr-FR"/>
              </w:rPr>
              <w:t>1.</w:t>
            </w:r>
            <w:r>
              <w:rPr>
                <w:rFonts w:ascii="Trebuchet MS" w:hAnsi="Trebuchet MS"/>
                <w:sz w:val="24"/>
                <w:szCs w:val="24"/>
                <w:lang w:val="fr-FR"/>
              </w:rPr>
              <w:tab/>
            </w:r>
            <w:r>
              <w:rPr>
                <w:rFonts w:ascii="Trebuchet MS" w:hAnsi="Trebuchet MS"/>
                <w:i/>
                <w:sz w:val="24"/>
                <w:szCs w:val="24"/>
                <w:lang w:val="fr-FR"/>
              </w:rPr>
              <w:t>operatori economic</w:t>
            </w:r>
            <w:r>
              <w:rPr>
                <w:rFonts w:ascii="Trebuchet MS" w:hAnsi="Trebuchet MS"/>
                <w:sz w:val="24"/>
                <w:szCs w:val="24"/>
                <w:lang w:val="fr-FR"/>
              </w:rPr>
              <w:t>i care se încadrează în categoria întreprinderilor mici și mijlocii (IMM) conform legislației în vigoare Legea 346/2004 și care activează sau urmează să activeze în domeniul TIC;</w:t>
            </w:r>
          </w:p>
          <w:p>
            <w:pPr>
              <w:spacing w:after="0" w:line="240" w:lineRule="auto"/>
              <w:jc w:val="both"/>
              <w:rPr>
                <w:rFonts w:ascii="Trebuchet MS" w:hAnsi="Trebuchet MS"/>
                <w:sz w:val="24"/>
                <w:szCs w:val="24"/>
                <w:lang w:val="fr-FR"/>
              </w:rPr>
            </w:pPr>
          </w:p>
          <w:p>
            <w:pPr>
              <w:spacing w:after="0" w:line="240" w:lineRule="auto"/>
              <w:jc w:val="both"/>
              <w:rPr>
                <w:rFonts w:ascii="Trebuchet MS" w:hAnsi="Trebuchet MS"/>
                <w:sz w:val="24"/>
                <w:szCs w:val="24"/>
                <w:lang w:val="fr-FR"/>
              </w:rPr>
            </w:pPr>
            <w:r>
              <w:rPr>
                <w:rFonts w:ascii="Trebuchet MS" w:hAnsi="Trebuchet MS"/>
                <w:sz w:val="24"/>
                <w:szCs w:val="24"/>
                <w:lang w:val="fr-FR"/>
              </w:rPr>
              <w:t>Documente Verificate:</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documente de înființare</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 xml:space="preserve">declarațiile pe proprie răspundere menționate în cererea de finanțare (încadrarea în IMM, firmă în dificultate, minimis, asumare sustenabilitate proiect, inclusiv declarația prin care își asumă obligația de a comunica cu ANCOM, în ceea ce privește dezvoltarea și localizarea geografică a rețelelor publice de comunicații electronice și a elementelor de infrastructură fizică necesare susținerii acestora, pe care le dețin în proprietate sau în concesiune. </w:t>
            </w:r>
          </w:p>
          <w:p>
            <w:pPr>
              <w:spacing w:after="0" w:line="240" w:lineRule="auto"/>
              <w:jc w:val="both"/>
              <w:rPr>
                <w:rFonts w:ascii="Trebuchet MS" w:hAnsi="Trebuchet MS"/>
                <w:sz w:val="24"/>
                <w:szCs w:val="24"/>
                <w:lang w:val="fr-FR"/>
              </w:rPr>
            </w:pPr>
            <w:r>
              <w:rPr>
                <w:rFonts w:ascii="Trebuchet MS" w:hAnsi="Trebuchet MS"/>
                <w:sz w:val="24"/>
                <w:szCs w:val="24"/>
                <w:lang w:val="fr-FR"/>
              </w:rPr>
              <w:tab/>
            </w:r>
          </w:p>
          <w:p>
            <w:pPr>
              <w:spacing w:after="0" w:line="240" w:lineRule="auto"/>
              <w:jc w:val="both"/>
              <w:rPr>
                <w:rFonts w:ascii="Trebuchet MS" w:hAnsi="Trebuchet MS"/>
                <w:sz w:val="24"/>
                <w:szCs w:val="24"/>
                <w:lang w:val="fr-FR"/>
              </w:rPr>
            </w:pPr>
            <w:r>
              <w:rPr>
                <w:rFonts w:ascii="Trebuchet MS" w:hAnsi="Trebuchet MS"/>
                <w:sz w:val="24"/>
                <w:szCs w:val="24"/>
                <w:lang w:val="fr-FR"/>
              </w:rPr>
              <w:t>2.</w:t>
            </w:r>
            <w:r>
              <w:rPr>
                <w:rFonts w:ascii="Trebuchet MS" w:hAnsi="Trebuchet MS"/>
                <w:sz w:val="24"/>
                <w:szCs w:val="24"/>
                <w:lang w:val="fr-FR"/>
              </w:rPr>
              <w:tab/>
            </w:r>
            <w:r>
              <w:rPr>
                <w:rFonts w:ascii="Trebuchet MS" w:hAnsi="Trebuchet MS"/>
                <w:i/>
                <w:sz w:val="24"/>
                <w:szCs w:val="24"/>
                <w:lang w:val="fr-FR"/>
              </w:rPr>
              <w:t>GAL</w:t>
            </w:r>
            <w:r>
              <w:rPr>
                <w:rFonts w:ascii="Trebuchet MS" w:hAnsi="Trebuchet MS"/>
                <w:sz w:val="24"/>
                <w:szCs w:val="24"/>
                <w:lang w:val="fr-FR"/>
              </w:rPr>
              <w:t xml:space="preserve"> : în situația în care în urma lansării primului apel de selecție nu se depun proiecte, atunci GAL-ul poate fi beneficiarul măsurii, cu respectarea legislației specifice.</w:t>
            </w:r>
          </w:p>
          <w:p>
            <w:pPr>
              <w:spacing w:after="0" w:line="240" w:lineRule="auto"/>
              <w:jc w:val="both"/>
              <w:rPr>
                <w:rFonts w:ascii="Trebuchet MS" w:hAnsi="Trebuchet MS"/>
                <w:sz w:val="24"/>
                <w:szCs w:val="24"/>
                <w:lang w:val="fr-FR"/>
              </w:rPr>
            </w:pPr>
            <w:r>
              <w:rPr>
                <w:rFonts w:ascii="Trebuchet MS" w:hAnsi="Trebuchet MS"/>
                <w:sz w:val="24"/>
                <w:szCs w:val="24"/>
                <w:lang w:val="fr-FR"/>
              </w:rPr>
              <w:t>Documente Verificate</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Autorizația GAL</w:t>
            </w:r>
          </w:p>
          <w:p>
            <w:pPr>
              <w:spacing w:after="0" w:line="240" w:lineRule="auto"/>
              <w:jc w:val="both"/>
              <w:rPr>
                <w:rFonts w:ascii="Trebuchet MS" w:hAnsi="Trebuchet MS"/>
                <w:sz w:val="24"/>
                <w:szCs w:val="24"/>
                <w:lang w:val="fr-FR"/>
              </w:rPr>
            </w:pPr>
            <w:r>
              <w:rPr>
                <w:rFonts w:ascii="Trebuchet MS" w:hAnsi="Trebuchet MS"/>
                <w:sz w:val="24"/>
                <w:szCs w:val="24"/>
                <w:lang w:val="fr-FR"/>
              </w:rPr>
              <w:t>-</w:t>
            </w:r>
            <w:r>
              <w:rPr>
                <w:rFonts w:ascii="Trebuchet MS" w:hAnsi="Trebuchet MS"/>
                <w:sz w:val="24"/>
                <w:szCs w:val="24"/>
                <w:lang w:val="fr-FR"/>
              </w:rPr>
              <w:tab/>
            </w:r>
            <w:r>
              <w:rPr>
                <w:rFonts w:ascii="Trebuchet MS" w:hAnsi="Trebuchet MS"/>
                <w:sz w:val="24"/>
                <w:szCs w:val="24"/>
                <w:lang w:val="fr-FR"/>
              </w:rPr>
              <w:t>Statutul GAL din care să rezulte faptul că parteneriatul poate depune proiect în cadrul măsurii propuse prin Strategia de Dezvoltare Locală, prin care sunt sprijinite investiții în infrastructura de broadband</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Precontract privind promisiunea de concesionare a serviciilor/rețelei de comunicații (a se vedea procedura ANCOM din adr. 1065/13.01.2017, postată pe site-ul MADR secțiunea LEADER 2014-2020), sub condiția selectării cererii de finanțare pentru acordarea sprijinului</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40" w:lineRule="auto"/>
              <w:jc w:val="both"/>
              <w:rPr>
                <w:rFonts w:ascii="Trebuchet MS" w:hAnsi="Trebuchet MS"/>
                <w:sz w:val="24"/>
                <w:szCs w:val="24"/>
                <w:lang w:val="it-IT"/>
              </w:rPr>
            </w:pPr>
          </w:p>
          <w:p>
            <w:pPr>
              <w:spacing w:after="0" w:line="240" w:lineRule="auto"/>
              <w:jc w:val="both"/>
              <w:rPr>
                <w:rFonts w:ascii="Trebuchet MS" w:hAnsi="Trebuchet MS"/>
                <w:sz w:val="24"/>
                <w:szCs w:val="24"/>
                <w:lang w:val="it-IT"/>
              </w:rPr>
            </w:pPr>
            <w:r>
              <w:rPr>
                <w:rFonts w:ascii="Trebuchet MS" w:hAnsi="Trebuchet MS"/>
                <w:sz w:val="24"/>
                <w:szCs w:val="24"/>
                <w:lang w:val="it-IT"/>
              </w:rPr>
              <w:t>3.</w:t>
            </w:r>
            <w:r>
              <w:rPr>
                <w:rFonts w:ascii="Trebuchet MS" w:hAnsi="Trebuchet MS"/>
                <w:sz w:val="24"/>
                <w:szCs w:val="24"/>
                <w:lang w:val="it-IT"/>
              </w:rPr>
              <w:tab/>
            </w:r>
            <w:r>
              <w:rPr>
                <w:rFonts w:ascii="Trebuchet MS" w:hAnsi="Trebuchet MS"/>
                <w:i/>
                <w:sz w:val="24"/>
                <w:szCs w:val="24"/>
                <w:lang w:val="it-IT"/>
              </w:rPr>
              <w:t>entități publice, ADI, APL</w:t>
            </w:r>
            <w:r>
              <w:rPr>
                <w:rFonts w:ascii="Trebuchet MS" w:hAnsi="Trebuchet MS"/>
                <w:sz w:val="24"/>
                <w:szCs w:val="24"/>
                <w:lang w:val="it-IT"/>
              </w:rPr>
              <w:t xml:space="preserve"> cu respectarea legislației specifice</w:t>
            </w:r>
          </w:p>
          <w:p>
            <w:pPr>
              <w:spacing w:after="0" w:line="240" w:lineRule="auto"/>
              <w:jc w:val="both"/>
              <w:rPr>
                <w:rFonts w:ascii="Trebuchet MS" w:hAnsi="Trebuchet MS"/>
                <w:sz w:val="24"/>
                <w:szCs w:val="24"/>
                <w:lang w:val="it-IT"/>
              </w:rPr>
            </w:pPr>
            <w:r>
              <w:rPr>
                <w:rFonts w:ascii="Trebuchet MS" w:hAnsi="Trebuchet MS"/>
                <w:sz w:val="24"/>
                <w:szCs w:val="24"/>
                <w:lang w:val="it-IT"/>
              </w:rPr>
              <w:t>Documente Verificate</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Precontract privind promisiunea de concesionare a serviciilor/rețelei de comunicații (a se vedea procedura ANCOM din adr. 1065/13.01.2017, postată pe site-ul MADR secțiunea LEADER 2014-2020), sub condiția selectării cererii de finanțare pentru acordarea sprijinului</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Fișa tehnică a măsurii (cu menționarea paginației) – document extras din ultima versiune a SDL aprobată de AM PNDR (inclusiv prima pagină a SDL în care se regăsesc informații referitoare la versiunea SDL, data la care aceasta a fost aprobată)</w:t>
            </w:r>
          </w:p>
          <w:p>
            <w:pPr>
              <w:spacing w:after="0" w:line="240" w:lineRule="auto"/>
              <w:jc w:val="both"/>
              <w:rPr>
                <w:rFonts w:ascii="Trebuchet MS" w:hAnsi="Trebuchet MS"/>
                <w:sz w:val="24"/>
                <w:szCs w:val="24"/>
                <w:lang w:val="it-IT"/>
              </w:rPr>
            </w:pPr>
          </w:p>
          <w:p>
            <w:pPr>
              <w:spacing w:after="0" w:line="240" w:lineRule="auto"/>
              <w:jc w:val="both"/>
              <w:rPr>
                <w:rFonts w:ascii="Trebuchet MS" w:hAnsi="Trebuchet MS"/>
                <w:sz w:val="24"/>
                <w:szCs w:val="24"/>
                <w:lang w:val="it-IT"/>
              </w:rPr>
            </w:pPr>
            <w:r>
              <w:rPr>
                <w:rFonts w:ascii="Trebuchet MS" w:hAnsi="Trebuchet MS"/>
                <w:sz w:val="24"/>
                <w:szCs w:val="24"/>
                <w:lang w:val="it-IT"/>
              </w:rPr>
              <w:t>Indiferent de tipul de solicitant, potențial beneficiar al măsurii de broadband, se prezintă obligatoriu:</w:t>
            </w:r>
          </w:p>
          <w:p>
            <w:pPr>
              <w:spacing w:after="0" w:line="240" w:lineRule="auto"/>
              <w:jc w:val="both"/>
              <w:rPr>
                <w:rFonts w:ascii="Trebuchet MS" w:hAnsi="Trebuchet MS"/>
                <w:sz w:val="24"/>
                <w:szCs w:val="24"/>
                <w:lang w:val="it-IT"/>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Avizul INSCC privind documentația tehnică atașată cererii de finanțare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sz w:val="24"/>
                <w:szCs w:val="24"/>
                <w:lang w:val="it-IT"/>
              </w:rPr>
              <w:t>-</w:t>
            </w:r>
            <w:r>
              <w:rPr>
                <w:rFonts w:ascii="Trebuchet MS" w:hAnsi="Trebuchet MS"/>
                <w:sz w:val="24"/>
                <w:szCs w:val="24"/>
                <w:lang w:val="it-IT"/>
              </w:rPr>
              <w:tab/>
            </w:r>
            <w:r>
              <w:rPr>
                <w:rFonts w:ascii="Trebuchet MS" w:hAnsi="Trebuchet MS"/>
                <w:sz w:val="24"/>
                <w:szCs w:val="24"/>
                <w:lang w:val="it-IT"/>
              </w:rPr>
              <w:t>Dovada notificării ANCOM – copie a formularului 1.3 din Decizia președintelui ANCOM nr. 987/2012 – pentru situația în care solicitantul are intenția de a furniza rețele și servicii de comunicații electronice +/- infrastructura fizică aferentă, respectiv a Autorizației generale emise de ANCOM pentru licențierea solicitantului în domeniul comunicațiilor electronice, pentru situațiia în care solicitanul FEADER este deja autorizat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3.2</w:t>
            </w:r>
          </w:p>
        </w:tc>
        <w:tc>
          <w:tcPr>
            <w:tcW w:w="6788" w:type="dxa"/>
          </w:tcPr>
          <w:p>
            <w:pPr>
              <w:overflowPunct w:val="0"/>
              <w:autoSpaceDE w:val="0"/>
              <w:autoSpaceDN w:val="0"/>
              <w:adjustRightInd w:val="0"/>
              <w:spacing w:after="0" w:line="240" w:lineRule="auto"/>
              <w:jc w:val="both"/>
              <w:textAlignment w:val="baseline"/>
              <w:rPr>
                <w:rFonts w:ascii="Trebuchet MS" w:hAnsi="Trebuchet MS"/>
                <w:b/>
                <w:sz w:val="24"/>
                <w:szCs w:val="24"/>
                <w:lang w:val="it-IT"/>
              </w:rPr>
            </w:pPr>
            <w:r>
              <w:rPr>
                <w:rFonts w:ascii="Trebuchet MS" w:hAnsi="Trebuchet MS"/>
                <w:b/>
                <w:sz w:val="24"/>
                <w:szCs w:val="24"/>
                <w:lang w:val="it-IT"/>
              </w:rPr>
              <w:t>EG 2 Solicitantul trebuie să se angajeze că va asigura mentenanța investiției pe o perioadă de minimum 5 ani de la data ultimei plaţi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Hotărârea Consiliului  Local (Hotărârile Consiliilor locale  în cazul ADI) și/sau Hotărârea Adunării Generale a ONG/document echivalent specific fiecărei categorii de solicitant;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
                <w:bCs/>
                <w:sz w:val="24"/>
                <w:szCs w:val="24"/>
                <w:lang w:val="fr-FR" w:eastAsia="fr-FR"/>
              </w:rPr>
              <w:t>Pentru proiectele de infrastructură socială</w:t>
            </w:r>
            <w:r>
              <w:rPr>
                <w:rFonts w:ascii="Trebuchet MS" w:hAnsi="Trebuchet MS" w:eastAsia="Times New Roman"/>
                <w:bCs/>
                <w:sz w:val="24"/>
                <w:szCs w:val="24"/>
                <w:lang w:val="fr-FR" w:eastAsia="fr-FR"/>
              </w:rPr>
              <w:t>:</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Solicitantul trebuie să demonstreze asigurarea sustenabilității investiției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Beneficiarii măsurilor de finanțare a infrastructurii sociale trebuie să asigure sustenabilitatea proiectelor din surse proprii sau prin obținerea finanțării în cadrul Axei 5 POCU, prin depunerea unui proiect distinct cu respectarea condițiilor specifice POCU;</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Declarația pe propria răspundere a solicitantului privind asigurarea sustenabilității investiției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EG3</w:t>
            </w:r>
            <w:r>
              <w:rPr>
                <w:rFonts w:ascii="Trebuchet MS" w:hAnsi="Trebuchet MS"/>
                <w:sz w:val="24"/>
                <w:szCs w:val="24"/>
              </w:rPr>
              <w:t xml:space="preserve"> </w:t>
            </w:r>
            <w:r>
              <w:rPr>
                <w:rFonts w:ascii="Trebuchet MS" w:hAnsi="Trebuchet MS" w:eastAsia="Times New Roman"/>
                <w:b/>
                <w:bCs/>
                <w:sz w:val="24"/>
                <w:szCs w:val="24"/>
                <w:lang w:eastAsia="fr-FR"/>
              </w:rPr>
              <w:t>Solicitantul nu trebuie să fie în insolvență sau incapacitate de plată</w:t>
            </w:r>
          </w:p>
          <w:p>
            <w:pPr>
              <w:overflowPunct w:val="0"/>
              <w:autoSpaceDE w:val="0"/>
              <w:autoSpaceDN w:val="0"/>
              <w:adjustRightInd w:val="0"/>
              <w:spacing w:after="0" w:line="240" w:lineRule="auto"/>
              <w:jc w:val="both"/>
              <w:textAlignment w:val="baseline"/>
              <w:rPr>
                <w:rFonts w:ascii="Trebuchet MS" w:hAnsi="Trebuchet MS"/>
                <w:sz w:val="24"/>
                <w:szCs w:val="24"/>
              </w:rPr>
            </w:pPr>
            <w:r>
              <w:rPr>
                <w:rFonts w:ascii="Trebuchet MS" w:hAnsi="Trebuchet MS"/>
                <w:sz w:val="24"/>
                <w:szCs w:val="24"/>
              </w:rPr>
              <w:t>Documente Verificate</w:t>
            </w:r>
          </w:p>
          <w:p>
            <w:pPr>
              <w:overflowPunct w:val="0"/>
              <w:autoSpaceDE w:val="0"/>
              <w:autoSpaceDN w:val="0"/>
              <w:adjustRightInd w:val="0"/>
              <w:spacing w:after="0" w:line="240" w:lineRule="auto"/>
              <w:jc w:val="both"/>
              <w:textAlignment w:val="baseline"/>
              <w:rPr>
                <w:rFonts w:ascii="Trebuchet MS" w:hAnsi="Trebuchet MS"/>
                <w:b/>
                <w:sz w:val="24"/>
                <w:szCs w:val="24"/>
              </w:rPr>
            </w:pPr>
            <w:r>
              <w:rPr>
                <w:rFonts w:ascii="Trebuchet MS" w:hAnsi="Trebuchet MS"/>
                <w:sz w:val="24"/>
                <w:szCs w:val="24"/>
              </w:rPr>
              <w:t>Declarația pe propria răspundere, Buletinul Procedurilor de Insolvență, alte documente specifice, după caz, fiecărei categorii de solicitanți;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EG4 Investiția se încadrează în cel puțin unul din tipurile de sprijin prevăzute prin  măsura din cadrul SDL reprezentând investiții în infrastructură sau servicii locale de bază destinate populației rurale?</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Studiul de Fezabilitate / Documentația de Avizare pentru Lucrări- de Intervenții/ Memoriu justificativ</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Fișa măsurii din SDL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Pentru proiectele de </w:t>
            </w:r>
            <w:r>
              <w:rPr>
                <w:rFonts w:ascii="Trebuchet MS" w:hAnsi="Trebuchet MS" w:eastAsia="Times New Roman"/>
                <w:b/>
                <w:bCs/>
                <w:sz w:val="24"/>
                <w:szCs w:val="24"/>
                <w:lang w:val="fr-FR" w:eastAsia="fr-FR"/>
              </w:rPr>
              <w:t>infrastructură socială</w:t>
            </w:r>
            <w:r>
              <w:rPr>
                <w:rFonts w:ascii="Trebuchet MS" w:hAnsi="Trebuchet MS" w:eastAsia="Times New Roman"/>
                <w:bCs/>
                <w:sz w:val="24"/>
                <w:szCs w:val="24"/>
                <w:lang w:val="fr-FR" w:eastAsia="fr-FR"/>
              </w:rPr>
              <w:t>:</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Tipul de infrastructură.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 xml:space="preserve">Nu se finanțează infrastructuri de tip rezidențial  (cu cazare).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Viabilitatea proiectului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 xml:space="preserve">Pentru proiectele care vizează investiții în </w:t>
            </w:r>
            <w:r>
              <w:rPr>
                <w:rFonts w:ascii="Trebuchet MS" w:hAnsi="Trebuchet MS" w:eastAsia="Times New Roman"/>
                <w:b/>
                <w:bCs/>
                <w:sz w:val="24"/>
                <w:szCs w:val="24"/>
                <w:lang w:val="fr-FR" w:eastAsia="fr-FR"/>
              </w:rPr>
              <w:t>infrastructura de broadband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(1)</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Acțiunile 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a.</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Crearea sau modernizarea buclelor locale la punct fix care presupune: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crearea unei infrastructuri de acces broadband la punct fix (buclă locală sau ”last mile”) în zonele fără acces la internet în bandă largă;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modernizarea infrastructurii existente de telecomunicații, în întregime sau parțial, inadecvată (care prezintă calitate scăzută, capacitate scăzută, siguranță scăzută sau acoperire insuficientă) sau incapabilă să ofere o calitate minimă a serviciilor broadband.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r>
              <w:rPr>
                <w:rFonts w:ascii="Trebuchet MS" w:hAnsi="Trebuchet MS" w:eastAsia="Times New Roman"/>
                <w:bCs/>
                <w:sz w:val="24"/>
                <w:szCs w:val="24"/>
                <w:lang w:val="fr-FR" w:eastAsia="fr-FR"/>
              </w:rPr>
              <w:t>iii.</w:t>
            </w:r>
            <w:r>
              <w:rPr>
                <w:rFonts w:ascii="Trebuchet MS" w:hAnsi="Trebuchet MS" w:eastAsia="Times New Roman"/>
                <w:bCs/>
                <w:sz w:val="24"/>
                <w:szCs w:val="24"/>
                <w:lang w:val="fr-FR" w:eastAsia="fr-FR"/>
              </w:rPr>
              <w:tab/>
            </w:r>
            <w:r>
              <w:rPr>
                <w:rFonts w:ascii="Trebuchet MS" w:hAnsi="Trebuchet MS" w:eastAsia="Times New Roman"/>
                <w:bCs/>
                <w:sz w:val="24"/>
                <w:szCs w:val="24"/>
                <w:lang w:val="fr-FR" w:eastAsia="fr-FR"/>
              </w:rPr>
              <w:t>investițiile eferente racordării la o rețea de distribuție (backhaul network) în vederea asigurării unei conexiuni adecvate la rețeaua magistrală (backbone network).</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b.</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Crearea rețelei de distribuție și crearea sau modernizarea buclelor locale, care, pe lângă acțiunile de la pct. a. i) și ii) presupune și: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crearea unei infrastructuri de distribuție broadband (backhaul network), în zonele în care aceasta nu există, de la punctul de inserție în rețeaua magistrală de mare capacitate (backbone network) până la punctul local de acces în bandă largă (PLABL), pentru a conecta rețeaua de acces local la rețeaua backbone;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ii.</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investițiile aferente creării unei infrastructuri de distribuție (backhaul-network) în vederea asigurării unei conexiuni adecvate la rețeaua magistrală (backbone network) și realizării punctelor de inserție și a lucrărilor de racordare la rețelele backbone.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Pentru ambele tipuri de acțiuni pot fi 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lucrările de realizare sau modernizare a buclelor locale la punct fix (last-mile network), de la punctele locale de acces în bandă largă (PLABL) la utilizatorul final;</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realizarea sau modernizarea PLABL, inclusiv lucrările aferente necesare;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finanțarea echipamentelor tehnice și toate lucrările civile aferente instalării și punerii în funcțiune a acestora (ca de exemplu canalizații, conducte, piloni, stații la sol etc.);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 xml:space="preserve">finanțarea sistemelor de software necesare;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instalarea elementelor de rețea și a facilităților asociate acestora e.g.: switch local digital și routere, puncte de prezență etc.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tabs>
                <w:tab w:val="center" w:pos="3286"/>
              </w:tabs>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Avizul tehnic al INSCC</w:t>
            </w:r>
            <w:r>
              <w:rPr>
                <w:rFonts w:ascii="Trebuchet MS" w:hAnsi="Trebuchet MS" w:eastAsia="Times New Roman"/>
                <w:bCs/>
                <w:sz w:val="24"/>
                <w:szCs w:val="24"/>
                <w:lang w:val="it-IT" w:eastAsia="fr-FR"/>
              </w:rPr>
              <w:tab/>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sz w:val="24"/>
                <w:szCs w:val="24"/>
              </w:rPr>
            </w:pPr>
            <w:r>
              <w:rPr>
                <w:rFonts w:ascii="Trebuchet MS" w:hAnsi="Trebuchet MS" w:eastAsia="Times New Roman"/>
                <w:b/>
                <w:bCs/>
                <w:sz w:val="24"/>
                <w:szCs w:val="24"/>
                <w:lang w:eastAsia="fr-FR"/>
              </w:rPr>
              <w:t>EG5</w:t>
            </w:r>
            <w:r>
              <w:rPr>
                <w:rFonts w:ascii="Trebuchet MS" w:hAnsi="Trebuchet MS" w:eastAsia="Times New Roman"/>
                <w:bCs/>
                <w:sz w:val="24"/>
                <w:szCs w:val="24"/>
                <w:lang w:eastAsia="fr-FR"/>
              </w:rPr>
              <w:t xml:space="preserve"> </w:t>
            </w:r>
            <w:r>
              <w:rPr>
                <w:rFonts w:ascii="Trebuchet MS" w:hAnsi="Trebuchet MS" w:eastAsia="Times New Roman"/>
                <w:b/>
                <w:sz w:val="24"/>
                <w:szCs w:val="24"/>
              </w:rPr>
              <w:t>Investiția trebuie să fie în corelare cu orice strategie de dezvoltare naţională / regională / județeană / locală aprobată, corespunzătoare domeniului de investiţii</w:t>
            </w:r>
          </w:p>
          <w:p>
            <w:pPr>
              <w:overflowPunct w:val="0"/>
              <w:autoSpaceDE w:val="0"/>
              <w:autoSpaceDN w:val="0"/>
              <w:adjustRightInd w:val="0"/>
              <w:spacing w:after="0" w:line="240" w:lineRule="auto"/>
              <w:jc w:val="both"/>
              <w:textAlignment w:val="baseline"/>
              <w:rPr>
                <w:rFonts w:ascii="Trebuchet MS" w:hAnsi="Trebuchet MS" w:eastAsia="Times New Roman"/>
                <w:b/>
                <w:sz w:val="24"/>
                <w:szCs w:val="24"/>
                <w:lang w:val="it-IT"/>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i/>
                <w:sz w:val="24"/>
                <w:szCs w:val="24"/>
                <w:lang w:val="it-IT" w:eastAsia="fr-FR"/>
              </w:rPr>
              <w:t xml:space="preserve"> </w:t>
            </w:r>
            <w:r>
              <w:rPr>
                <w:rFonts w:ascii="Trebuchet MS" w:hAnsi="Trebuchet MS" w:eastAsia="Times New Roman"/>
                <w:bCs/>
                <w:sz w:val="24"/>
                <w:szCs w:val="24"/>
                <w:lang w:val="it-IT" w:eastAsia="fr-FR"/>
              </w:rPr>
              <w:t xml:space="preserve">- Extrasul din strategie care confirma ca investiția este în corelare cu orice strategie  de dezvoltare națională / regională/  județeană / locală, corespunzătoare domeniului de investiții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Copia hotararii de aprobare a strategiei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Pentru proiectele care vizează investiții</w:t>
            </w:r>
            <w:r>
              <w:rPr>
                <w:rFonts w:ascii="Trebuchet MS" w:hAnsi="Trebuchet MS" w:eastAsia="Times New Roman"/>
                <w:b/>
                <w:bCs/>
                <w:sz w:val="24"/>
                <w:szCs w:val="24"/>
                <w:lang w:val="fr-FR" w:eastAsia="fr-FR"/>
              </w:rPr>
              <w:t xml:space="preserve"> în infrastructura de broadband</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i/>
                <w:sz w:val="24"/>
                <w:szCs w:val="24"/>
                <w:lang w:val="it-IT" w:eastAsia="fr-FR"/>
              </w:rPr>
            </w:pPr>
            <w:r>
              <w:rPr>
                <w:rFonts w:ascii="Trebuchet MS" w:hAnsi="Trebuchet MS" w:eastAsia="Times New Roman"/>
                <w:bCs/>
                <w:i/>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Avizul tehnic al INSCC, secțiunea referitoare la respectarea specificațiilor tehnice prevăzute de Strategia Națională Agenda Digitală România 2020</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sz w:val="24"/>
                <w:szCs w:val="24"/>
                <w:lang w:val="it-IT"/>
              </w:rPr>
            </w:pPr>
            <w:r>
              <w:rPr>
                <w:rFonts w:ascii="Trebuchet MS" w:hAnsi="Trebuchet MS" w:eastAsia="Times New Roman"/>
                <w:b/>
                <w:bCs/>
                <w:sz w:val="24"/>
                <w:szCs w:val="24"/>
                <w:lang w:val="it-IT" w:eastAsia="fr-FR"/>
              </w:rPr>
              <w:t>EG6</w:t>
            </w:r>
            <w:r>
              <w:rPr>
                <w:rFonts w:ascii="Trebuchet MS" w:hAnsi="Trebuchet MS" w:eastAsia="Times New Roman"/>
                <w:bCs/>
                <w:sz w:val="24"/>
                <w:szCs w:val="24"/>
                <w:lang w:val="it-IT" w:eastAsia="fr-FR"/>
              </w:rPr>
              <w:t xml:space="preserve"> </w:t>
            </w:r>
            <w:r>
              <w:rPr>
                <w:rFonts w:ascii="Trebuchet MS" w:hAnsi="Trebuchet MS" w:eastAsia="Times New Roman"/>
                <w:b/>
                <w:sz w:val="24"/>
                <w:szCs w:val="24"/>
                <w:lang w:val="it-IT"/>
              </w:rPr>
              <w:t>Investiția trebuie să respecte Planul Urbanistic General în vigoare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Certificatul de Urbanism eliberat în temeiul reglementărilor Documentaţiei de urbanism faza PUG:</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 în situaţia în care investiţia propusă prin proiect nu se regăseşte în PUG, Certificatul de Urbanism eliberat în temeiul reglementărilor Documentaţiei de urbanism faza PUZ.</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3.7</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EG7 Investiția trebuie să demonstreze  necesitatea, oportunitatea și potențialul economic al acesteia</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spacing w:val="-12"/>
                <w:sz w:val="24"/>
                <w:szCs w:val="24"/>
                <w:lang w:val="it-IT"/>
              </w:rPr>
            </w:pPr>
            <w:r>
              <w:rPr>
                <w:rFonts w:ascii="Trebuchet MS" w:hAnsi="Trebuchet MS"/>
                <w:spacing w:val="-12"/>
                <w:sz w:val="24"/>
                <w:szCs w:val="24"/>
                <w:lang w:val="it-IT"/>
              </w:rPr>
              <w:t xml:space="preserve">Hotărârea consiliului local (consiliilor  locale în cazul ADI), Hotărârea Adunarii generala aferent  ONG, Studiul de Fezabilitate / Documentația de Avizare pentru Lucrări de Intervenții </w:t>
            </w:r>
          </w:p>
          <w:p>
            <w:pPr>
              <w:overflowPunct w:val="0"/>
              <w:autoSpaceDE w:val="0"/>
              <w:autoSpaceDN w:val="0"/>
              <w:adjustRightInd w:val="0"/>
              <w:spacing w:after="0" w:line="240" w:lineRule="auto"/>
              <w:jc w:val="both"/>
              <w:textAlignment w:val="baseline"/>
              <w:rPr>
                <w:rFonts w:ascii="Trebuchet MS" w:hAnsi="Trebuchet MS"/>
                <w:spacing w:val="-12"/>
                <w:sz w:val="24"/>
                <w:szCs w:val="24"/>
                <w:lang w:val="it-IT"/>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r>
              <w:rPr>
                <w:rFonts w:ascii="Trebuchet MS" w:hAnsi="Trebuchet MS" w:eastAsia="Times New Roman"/>
                <w:bCs/>
                <w:sz w:val="24"/>
                <w:szCs w:val="24"/>
                <w:lang w:val="fr-FR" w:eastAsia="fr-FR"/>
              </w:rPr>
              <w:t>Pentru proiectele care vizează investiții</w:t>
            </w:r>
            <w:r>
              <w:rPr>
                <w:rFonts w:ascii="Trebuchet MS" w:hAnsi="Trebuchet MS" w:eastAsia="Times New Roman"/>
                <w:b/>
                <w:bCs/>
                <w:sz w:val="24"/>
                <w:szCs w:val="24"/>
                <w:lang w:val="fr-FR" w:eastAsia="fr-FR"/>
              </w:rPr>
              <w:t xml:space="preserve"> </w:t>
            </w:r>
            <w:r>
              <w:rPr>
                <w:rFonts w:ascii="Trebuchet MS" w:hAnsi="Trebuchet MS" w:eastAsia="Times New Roman"/>
                <w:bCs/>
                <w:sz w:val="24"/>
                <w:szCs w:val="24"/>
                <w:lang w:val="fr-FR" w:eastAsia="fr-FR"/>
              </w:rPr>
              <w:t>în</w:t>
            </w:r>
            <w:r>
              <w:rPr>
                <w:rFonts w:ascii="Trebuchet MS" w:hAnsi="Trebuchet MS" w:eastAsia="Times New Roman"/>
                <w:b/>
                <w:bCs/>
                <w:sz w:val="24"/>
                <w:szCs w:val="24"/>
                <w:lang w:val="fr-FR" w:eastAsia="fr-FR"/>
              </w:rPr>
              <w:t xml:space="preserve"> infrastructura de broadband</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fr-FR"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
                <w:bCs/>
                <w:sz w:val="24"/>
                <w:szCs w:val="24"/>
                <w:lang w:val="it-IT" w:eastAsia="fr-FR"/>
              </w:rPr>
              <w:t>Avizul tehnic al INSCC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Expertul verificaă secțiunea referitoare la identificarea în LZA a localităților pentru care se propune proiectul de investiții. </w:t>
            </w:r>
          </w:p>
          <w:p>
            <w:pPr>
              <w:overflowPunct w:val="0"/>
              <w:autoSpaceDE w:val="0"/>
              <w:autoSpaceDN w:val="0"/>
              <w:adjustRightInd w:val="0"/>
              <w:spacing w:after="0" w:line="240" w:lineRule="auto"/>
              <w:jc w:val="both"/>
              <w:textAlignment w:val="baseline"/>
              <w:rPr>
                <w:rFonts w:ascii="Trebuchet MS" w:hAnsi="Trebuchet MS"/>
                <w:spacing w:val="-12"/>
                <w:sz w:val="24"/>
                <w:szCs w:val="24"/>
                <w:lang w:val="it-IT"/>
              </w:rPr>
            </w:pPr>
            <w:r>
              <w:rPr>
                <w:rFonts w:ascii="Trebuchet MS" w:hAnsi="Trebuchet MS" w:eastAsia="Times New Roman"/>
                <w:bCs/>
                <w:sz w:val="24"/>
                <w:szCs w:val="24"/>
                <w:lang w:val="it-IT" w:eastAsia="fr-FR"/>
              </w:rPr>
              <w:t>În situația în care unele localități nu sunt identificate în LZA, se verifică dacă există corespondența cu ANCOM în vederea solicitării acordului de oportunitate pentru includerea localității respective în proiect</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3.8</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
                <w:sz w:val="24"/>
                <w:szCs w:val="24"/>
              </w:rPr>
            </w:pPr>
            <w:r>
              <w:rPr>
                <w:rFonts w:ascii="Trebuchet MS" w:hAnsi="Trebuchet MS" w:eastAsia="Times New Roman"/>
                <w:b/>
                <w:bCs/>
                <w:sz w:val="24"/>
                <w:szCs w:val="24"/>
                <w:lang w:eastAsia="fr-FR"/>
              </w:rPr>
              <w:t xml:space="preserve">EG8 </w:t>
            </w:r>
            <w:r>
              <w:rPr>
                <w:rFonts w:ascii="Trebuchet MS" w:hAnsi="Trebuchet MS" w:eastAsia="Times New Roman"/>
                <w:b/>
                <w:sz w:val="24"/>
                <w:szCs w:val="24"/>
              </w:rPr>
              <w:t>Investiția în sistemul de alimentare cu apă trebuie să se realizeze în mod obligatoriu împreună cu rețeaua de apă uzată, dacă aceasta nu există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Documente Verificate: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 Studiul de Fezabilitate / Documentația de Avizare pentru Lucrări de Intervenții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xml:space="preserve">- Autorizaţii de funcţionare </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sau</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sau</w:t>
            </w: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 Procesul-verbal de recepţie la terminarea lucrărilor şi documente care atestă că beneficiarul a solicitat organelor competente în domeniu emiterea autorizaţiilor de funcţionare, după caz.</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b/>
                <w:sz w:val="24"/>
                <w:szCs w:val="24"/>
                <w:lang w:val="it-IT"/>
              </w:rPr>
              <w:t>Conditii de eligibilitate specifice GAL Napoca Porolissum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Se încadrează în categoria beneficiarilor eligibili, așa cum este ea definită în HG 226/2015.</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Are sediul social/punct de lucru pe raza teritoriului GAL Napoca Porolissum.</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In cadrul proiectelor de servicii, beneficiarii nu trebuie in mod obligatoriu sa aiba sediul sau punctul de lucru pe teritoriul Gal Napoca Porolissum, in schimb este obligatoriu ca activitatiile din cadrul proiectului sa se desfasoare in teritoriul Gal Napoca Porolissum.</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Respectă prevederile schemei de minimis.</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Serviciile rezultate din implementarea acestor proiecte vor fi gratuite și accesibile tuturor persoanelor din teritoriu, nediscriminatoriu pe baza niciunui criteriu.</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Proiectul propus să nu facă obiectul finanțării prin Programul Național de Cadastrare sau alte programe de finanțare.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6</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În cazul investițiilor în sistemul de alimentare cu apă, acesta trebuie să se realizeze în mod obligatoriu împreună cu rețeaua de apă uzată, dacă aceasta nu există.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7</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Respectă un management corespunzător al deșeurilor (colectare selectivă/ colectare specială a deșeurilor dăunătoare/ toxice – dacă este cazul).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8</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val="it-IT" w:eastAsia="fr-FR"/>
              </w:rPr>
              <w:t xml:space="preserve">Respectă normele impuse de clasificarea zonei (arie HNV, zonă Natura 2000, parc național etc.) în realizarea investiției. </w:t>
            </w:r>
            <w:r>
              <w:rPr>
                <w:rFonts w:ascii="Trebuchet MS" w:hAnsi="Trebuchet MS" w:eastAsia="Times New Roman"/>
                <w:bCs/>
                <w:sz w:val="24"/>
                <w:szCs w:val="24"/>
                <w:lang w:eastAsia="fr-FR"/>
              </w:rPr>
              <w:t>De asemenea, se angajează să utilizeze materiale naturale și biodegradabile, care să nu fie dăunătoare mediului.</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9</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În cazul proiectelor cu o componentă de investiție (construcție/reabilitare), se angajează să respecte îndrumarele-model alcătuite de către Ordinul Arhitecților România pentru sub-zona „Mocănime”.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0</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Proiectele cu o componentă de informare demonstrează utilizarea responsabilă a resurselor de hârtie, prin justificarea nevoii cantității de materiale informative solicitate și utilizarea de hârtie reciclată.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b/>
                <w:sz w:val="24"/>
                <w:szCs w:val="24"/>
              </w:rPr>
              <w:t>VERIFICAREA BUGETULUI INDICATIV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1</w:t>
            </w:r>
          </w:p>
        </w:tc>
        <w:tc>
          <w:tcPr>
            <w:tcW w:w="6788" w:type="dxa"/>
          </w:tcPr>
          <w:p>
            <w:pPr>
              <w:spacing w:after="0" w:line="240" w:lineRule="auto"/>
              <w:rPr>
                <w:rFonts w:ascii="Trebuchet MS" w:hAnsi="Trebuchet MS"/>
                <w:b/>
                <w:sz w:val="24"/>
                <w:szCs w:val="24"/>
              </w:rPr>
            </w:pPr>
            <w:r>
              <w:rPr>
                <w:rFonts w:ascii="Trebuchet MS" w:hAnsi="Trebuchet MS"/>
                <w:b/>
                <w:sz w:val="24"/>
                <w:szCs w:val="24"/>
              </w:rPr>
              <w:t>Informaţiile furnizate în cadrul bugetului indicativ din Cererea de finanțare sunt corecte şi /sau sunt în conformitate cu Fundamentarea Bugetului pe categorii de cheltuieli eligibile?</w:t>
            </w:r>
          </w:p>
          <w:p>
            <w:pPr>
              <w:spacing w:after="0" w:line="240"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în Cererea de finanțare, activitățile propuse prin proiect și resursele alocate acestora.</w:t>
            </w:r>
          </w:p>
          <w:p>
            <w:pPr>
              <w:spacing w:after="0" w:line="240"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bugetul indicativ privind corectitudinea informațiilor furnizate, corelat cu fundamentarea bugetului față de activitățile și resursele alocate acestora prin proiect.</w:t>
            </w:r>
          </w:p>
          <w:p>
            <w:pPr>
              <w:spacing w:after="0" w:line="240" w:lineRule="auto"/>
              <w:rPr>
                <w:rFonts w:ascii="Trebuchet MS" w:hAnsi="Trebuchet MS"/>
                <w:sz w:val="24"/>
                <w:szCs w:val="24"/>
              </w:rPr>
            </w:pPr>
            <w:r>
              <w:rPr>
                <w:rFonts w:ascii="Trebuchet MS" w:hAnsi="Trebuchet MS"/>
                <w:sz w:val="24"/>
                <w:szCs w:val="24"/>
              </w:rPr>
              <w:t>•</w:t>
            </w:r>
            <w:r>
              <w:rPr>
                <w:rFonts w:ascii="Trebuchet MS" w:hAnsi="Trebuchet MS"/>
                <w:sz w:val="24"/>
                <w:szCs w:val="24"/>
              </w:rPr>
              <w:tab/>
            </w:r>
            <w:r>
              <w:rPr>
                <w:rFonts w:ascii="Trebuchet MS" w:hAnsi="Trebuchet MS"/>
                <w:sz w:val="24"/>
                <w:szCs w:val="24"/>
              </w:rPr>
              <w:t>Se verifică încadrarea categoriilor de cheltuieli eligibile pe cele două capitole bugetare; suma cheltuielilor aferente fiecărui capitol din fundamentare trebuie să fie egală cu suma prevazută pentru fiecare capitol bugetar</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2</w:t>
            </w:r>
          </w:p>
        </w:tc>
        <w:tc>
          <w:tcPr>
            <w:tcW w:w="6788" w:type="dxa"/>
          </w:tcPr>
          <w:p>
            <w:pPr>
              <w:spacing w:after="0" w:line="240" w:lineRule="auto"/>
              <w:jc w:val="both"/>
              <w:rPr>
                <w:rFonts w:ascii="Trebuchet MS" w:hAnsi="Trebuchet MS"/>
                <w:b/>
                <w:sz w:val="24"/>
                <w:szCs w:val="24"/>
              </w:rPr>
            </w:pPr>
            <w:r>
              <w:rPr>
                <w:rFonts w:ascii="Trebuchet MS" w:hAnsi="Trebuchet MS"/>
                <w:b/>
                <w:sz w:val="24"/>
                <w:szCs w:val="24"/>
              </w:rPr>
              <w:t>Sunt eligibile activitățile din proiect, în conformitate cu cele specificate în cadrul Fișei măsurii din SDL în care se încadrează proiectul?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3</w:t>
            </w:r>
          </w:p>
        </w:tc>
        <w:tc>
          <w:tcPr>
            <w:tcW w:w="6788" w:type="dxa"/>
          </w:tcPr>
          <w:p>
            <w:pPr>
              <w:overflowPunct w:val="0"/>
              <w:autoSpaceDE w:val="0"/>
              <w:autoSpaceDN w:val="0"/>
              <w:adjustRightInd w:val="0"/>
              <w:spacing w:after="0" w:line="240" w:lineRule="auto"/>
              <w:jc w:val="both"/>
              <w:textAlignment w:val="baseline"/>
              <w:rPr>
                <w:rFonts w:ascii="Trebuchet MS" w:hAnsi="Trebuchet MS"/>
                <w:b/>
                <w:sz w:val="24"/>
                <w:szCs w:val="24"/>
              </w:rPr>
            </w:pPr>
            <w:r>
              <w:rPr>
                <w:rFonts w:ascii="Trebuchet MS" w:hAnsi="Trebuchet MS"/>
                <w:b/>
                <w:sz w:val="24"/>
                <w:szCs w:val="24"/>
              </w:rPr>
              <w:t>TVA-ul aferent cheltuielilor eligibile este corect încadrat în coloana cheltuielilor neeligibile/eligibile?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Solicitantul poate încadra valoarea TVA pe coloana cheltuielilor eligibile dacă acesta nu poate fi recuperat de la bugetul de stat conform legislației în vigoare/ nu este plătitor de TVA (se va verifica bifa din cererea de finanțare).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Dacă solicitantul este plătitor de TVA (se va verifica bifa din cererea de finanțare), contravaloarea TVA trebuie încadrată pe coloana cheltuielilor neeligibile.</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val="it-IT" w:eastAsia="fr-FR"/>
              </w:rPr>
            </w:pPr>
            <w:r>
              <w:rPr>
                <w:rFonts w:ascii="Trebuchet MS" w:hAnsi="Trebuchet MS" w:eastAsia="Times New Roman"/>
                <w:bCs/>
                <w:sz w:val="24"/>
                <w:szCs w:val="24"/>
                <w:lang w:val="it-IT" w:eastAsia="fr-FR"/>
              </w:rPr>
              <w:t>Expertul bifează ”DA” în cazul în care TVA a fost încadrat corect, conform precizărilor de mai sus. În caz contrar, se bifează ”NU”. În cazul în care solicitantul nu menționează dacă este sau nu plătitor de TVA,  se consideră TVA-ul neeligibil și se bifează ”DA”, menționându-se la rubrica Observații situația identificată.</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b/>
                <w:sz w:val="24"/>
                <w:szCs w:val="24"/>
              </w:rPr>
              <w:t xml:space="preserve">4 </w:t>
            </w:r>
            <w:r>
              <w:rPr>
                <w:rFonts w:ascii="Trebuchet MS" w:hAnsi="Trebuchet MS" w:eastAsia="Times New Roman"/>
                <w:b/>
                <w:bCs/>
                <w:kern w:val="32"/>
                <w:sz w:val="24"/>
                <w:szCs w:val="24"/>
              </w:rPr>
              <w:t>VERIFICAREA REZONABILITĂŢII PREŢURILOR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Categoria de servicii/bunuri se regasește în Baza de Date?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Dacă răspunsul este DA, preţurile utilizate sunt în limitele prevăzute în  Baza de Date?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Dacă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4.4</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kern w:val="32"/>
                <w:sz w:val="24"/>
                <w:szCs w:val="24"/>
                <w:lang w:val="it-IT"/>
              </w:rPr>
              <w:t>Prețurile prevăzute în ofertele anexate sunt rezonabile?</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
                <w:bCs/>
                <w:kern w:val="32"/>
                <w:sz w:val="24"/>
                <w:szCs w:val="24"/>
              </w:rPr>
              <w:t>5 VERIFICAREA PLANULUI FINANCIAR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Planul financiar este corect completat şi respectă gradul de intervenţie publică stabilit de GAL prin fișa măsurii din SDL, fără a depăși: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generatoare de venit: 90%</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generatoare de venit cu utilitate publică –100%</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w:t>
            </w:r>
            <w:r>
              <w:rPr>
                <w:rFonts w:ascii="Trebuchet MS" w:hAnsi="Trebuchet MS" w:eastAsia="Times New Roman"/>
                <w:bCs/>
                <w:sz w:val="24"/>
                <w:szCs w:val="24"/>
                <w:lang w:val="it-IT" w:eastAsia="fr-FR"/>
              </w:rPr>
              <w:tab/>
            </w:r>
            <w:r>
              <w:rPr>
                <w:rFonts w:ascii="Trebuchet MS" w:hAnsi="Trebuchet MS" w:eastAsia="Times New Roman"/>
                <w:bCs/>
                <w:sz w:val="24"/>
                <w:szCs w:val="24"/>
                <w:lang w:val="it-IT" w:eastAsia="fr-FR"/>
              </w:rPr>
              <w:t>pentru operațiunile negeneratoare de venit: 100%</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5.2</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Proiectul se încadrează în plafonul maxim al sprijinului public nerambursabil stabilit de GAL prin fișa măsurii din SDL, fără a depăși valoarea maximă eligibilă nerambursabilă de 200.000 euro?</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5.3</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Avansul solicitat se încadrează într-un cuantum de până la 50% din valoarea totală a ajutorului  public nerambursabil?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439" w:type="dxa"/>
            <w:gridSpan w:val="5"/>
          </w:tcPr>
          <w:p>
            <w:pPr>
              <w:overflowPunct w:val="0"/>
              <w:autoSpaceDE w:val="0"/>
              <w:autoSpaceDN w:val="0"/>
              <w:adjustRightInd w:val="0"/>
              <w:spacing w:after="0" w:line="240" w:lineRule="auto"/>
              <w:jc w:val="both"/>
              <w:textAlignment w:val="baseline"/>
              <w:rPr>
                <w:rFonts w:ascii="Trebuchet MS" w:hAnsi="Trebuchet MS" w:eastAsia="Times New Roman"/>
                <w:b/>
                <w:bCs/>
                <w:sz w:val="24"/>
                <w:szCs w:val="24"/>
                <w:lang w:eastAsia="fr-FR"/>
              </w:rPr>
            </w:pPr>
            <w:r>
              <w:rPr>
                <w:rFonts w:ascii="Trebuchet MS" w:hAnsi="Trebuchet MS" w:eastAsia="Times New Roman"/>
                <w:b/>
                <w:bCs/>
                <w:sz w:val="24"/>
                <w:szCs w:val="24"/>
                <w:lang w:eastAsia="fr-FR"/>
              </w:rPr>
              <w:t>6 Verificarea conditiilor artificiale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6.1</w:t>
            </w: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r>
              <w:rPr>
                <w:rFonts w:ascii="Trebuchet MS" w:hAnsi="Trebuchet MS" w:eastAsia="Times New Roman"/>
                <w:bCs/>
                <w:sz w:val="24"/>
                <w:szCs w:val="24"/>
                <w:lang w:val="it-IT" w:eastAsia="fr-FR"/>
              </w:rPr>
              <w:t>Solicitantul a creat condiţii artificiale necesare pentru a beneficia de plăţi (sprijin) şi a obţine astfel un avantaj care contravine obiectivelor măsurii?</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val="it-IT" w:eastAsia="fr-FR"/>
              </w:rPr>
            </w:pPr>
          </w:p>
          <w:p>
            <w:pPr>
              <w:spacing w:after="0" w:line="240" w:lineRule="auto"/>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 xml:space="preserve">Exemple de condiții create artificial pentru a beneficia de plăți: </w:t>
            </w:r>
          </w:p>
          <w:p>
            <w:pPr>
              <w:numPr>
                <w:ilvl w:val="0"/>
                <w:numId w:val="12"/>
              </w:numPr>
              <w:spacing w:after="0" w:line="240" w:lineRule="auto"/>
              <w:ind w:left="0" w:firstLine="0"/>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Acțiunile propuse prin proiect sunt identice cu acțiunile unui proiect anterior depus de către același solicitant în cadrul aceluiași GAL și finanțat;</w:t>
            </w:r>
          </w:p>
          <w:p>
            <w:pPr>
              <w:numPr>
                <w:ilvl w:val="0"/>
                <w:numId w:val="12"/>
              </w:numPr>
              <w:spacing w:after="0" w:line="240" w:lineRule="auto"/>
              <w:ind w:left="0" w:firstLine="0"/>
              <w:contextualSpacing/>
              <w:jc w:val="both"/>
              <w:rPr>
                <w:rFonts w:ascii="Trebuchet MS" w:hAnsi="Trebuchet MS" w:eastAsia="Times New Roman"/>
                <w:bCs/>
                <w:kern w:val="32"/>
                <w:sz w:val="24"/>
                <w:szCs w:val="24"/>
              </w:rPr>
            </w:pPr>
            <w:r>
              <w:rPr>
                <w:rFonts w:ascii="Trebuchet MS" w:hAnsi="Trebuchet MS" w:eastAsia="Times New Roman"/>
                <w:bCs/>
                <w:kern w:val="32"/>
                <w:sz w:val="24"/>
                <w:szCs w:val="24"/>
              </w:rPr>
              <w:t>Acțiunile propuse prin proiect vizează aceiași participanți din cadrul GAL, care au mai beneficiat de acțiuni de formare și informare în cadrul altui proiect similar (cu aceeași tematică), inclusiv proiecte finanțate în perioada de programare 2007-2013;</w:t>
            </w:r>
          </w:p>
          <w:p>
            <w:pPr>
              <w:numPr>
                <w:ilvl w:val="0"/>
                <w:numId w:val="12"/>
              </w:numPr>
              <w:spacing w:after="0" w:line="240" w:lineRule="auto"/>
              <w:ind w:left="0" w:firstLine="0"/>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Supraestimarea valorii proiectelor, prin bugetarea distinctă a unor acțiuni și activități comune, astfel:</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cheltuieli pentru acțiuni de pregătire a acțiunilor de formare și informare bugetate separat pentru acțiunile de formare și pentru cele de informare și difuzare de cunoștințe;</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cheltuieli pentru managerul și experții care se ocupă de organizare, bugetate separat pentru activitățile de formare și cele de informare și difuzare de cunoștințe;</w:t>
            </w:r>
          </w:p>
          <w:p>
            <w:pPr>
              <w:spacing w:after="0" w:line="240" w:lineRule="auto"/>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w:t>
            </w:r>
            <w:r>
              <w:rPr>
                <w:rFonts w:ascii="Trebuchet MS" w:hAnsi="Trebuchet MS" w:eastAsia="Times New Roman"/>
                <w:bCs/>
                <w:kern w:val="32"/>
                <w:sz w:val="24"/>
                <w:szCs w:val="24"/>
                <w:lang w:val="it-IT"/>
              </w:rPr>
              <w:tab/>
            </w:r>
            <w:r>
              <w:rPr>
                <w:rFonts w:ascii="Trebuchet MS" w:hAnsi="Trebuchet MS" w:eastAsia="Times New Roman"/>
                <w:bCs/>
                <w:kern w:val="32"/>
                <w:sz w:val="24"/>
                <w:szCs w:val="24"/>
                <w:lang w:val="it-IT"/>
              </w:rPr>
              <w:t xml:space="preserve">achiziționarea de servicii comune componentelor de formare și informare și difuzare de cunoștințe din proiect în cadrul unor proceduri de achiziții distincte; </w:t>
            </w:r>
          </w:p>
          <w:p>
            <w:pPr>
              <w:numPr>
                <w:ilvl w:val="0"/>
                <w:numId w:val="12"/>
              </w:numPr>
              <w:spacing w:after="0" w:line="240" w:lineRule="auto"/>
              <w:ind w:left="0" w:firstLine="0"/>
              <w:contextualSpacing/>
              <w:jc w:val="both"/>
              <w:rPr>
                <w:rFonts w:ascii="Trebuchet MS" w:hAnsi="Trebuchet MS" w:eastAsia="Times New Roman"/>
                <w:bCs/>
                <w:kern w:val="32"/>
                <w:sz w:val="24"/>
                <w:szCs w:val="24"/>
                <w:lang w:val="it-IT"/>
              </w:rPr>
            </w:pPr>
            <w:r>
              <w:rPr>
                <w:rFonts w:ascii="Trebuchet MS" w:hAnsi="Trebuchet MS" w:eastAsia="Times New Roman"/>
                <w:bCs/>
                <w:kern w:val="32"/>
                <w:sz w:val="24"/>
                <w:szCs w:val="24"/>
                <w:lang w:val="it-IT"/>
              </w:rPr>
              <w:t>Alocare bugetară nejustificată la capitolul I din Bugetul indicativ în raport cu numărul participanților la acțiunile proiectului și cu durata activităților principale din proiect etc.</w:t>
            </w:r>
          </w:p>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kern w:val="32"/>
                <w:sz w:val="24"/>
                <w:szCs w:val="24"/>
              </w:rPr>
              <w:t>Durata totală de implementare a proiectului nejustificat de mare față de durata activităților principale din proiect – cursuri, seminarii etc</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9" w:type="dxa"/>
            <w:gridSpan w:val="5"/>
          </w:tcPr>
          <w:p>
            <w:pPr>
              <w:overflowPunct w:val="0"/>
              <w:autoSpaceDE w:val="0"/>
              <w:autoSpaceDN w:val="0"/>
              <w:adjustRightInd w:val="0"/>
              <w:spacing w:after="0" w:line="240" w:lineRule="auto"/>
              <w:jc w:val="center"/>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                                                                                         Verificare efectuata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 xml:space="preserve">VERIFICAREA PE TEREN, </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DA</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NU</w:t>
            </w: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6788"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r>
              <w:rPr>
                <w:rFonts w:ascii="Trebuchet MS" w:hAnsi="Trebuchet MS" w:eastAsia="Times New Roman"/>
                <w:bCs/>
                <w:sz w:val="24"/>
                <w:szCs w:val="24"/>
                <w:lang w:eastAsia="fr-FR"/>
              </w:rPr>
              <w:t>Verificarea la GAL</w:t>
            </w: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567"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c>
          <w:tcPr>
            <w:tcW w:w="1842" w:type="dxa"/>
          </w:tcPr>
          <w:p>
            <w:pPr>
              <w:overflowPunct w:val="0"/>
              <w:autoSpaceDE w:val="0"/>
              <w:autoSpaceDN w:val="0"/>
              <w:adjustRightInd w:val="0"/>
              <w:spacing w:after="0" w:line="240" w:lineRule="auto"/>
              <w:jc w:val="both"/>
              <w:textAlignment w:val="baseline"/>
              <w:rPr>
                <w:rFonts w:ascii="Trebuchet MS" w:hAnsi="Trebuchet MS" w:eastAsia="Times New Roman"/>
                <w:bCs/>
                <w:sz w:val="24"/>
                <w:szCs w:val="24"/>
                <w:lang w:eastAsia="fr-FR"/>
              </w:rPr>
            </w:pPr>
          </w:p>
        </w:tc>
      </w:tr>
    </w:tbl>
    <w:p>
      <w:pPr>
        <w:suppressAutoHyphens/>
        <w:spacing w:after="0" w:line="276" w:lineRule="auto"/>
        <w:jc w:val="both"/>
        <w:rPr>
          <w:rFonts w:ascii="Trebuchet MS" w:hAnsi="Trebuchet MS" w:eastAsia="Calibri" w:cs="Trebuchet MS"/>
          <w:bCs/>
          <w:sz w:val="24"/>
          <w:lang w:val="ro-RO" w:eastAsia="zh-CN"/>
        </w:rPr>
      </w:pPr>
    </w:p>
    <w:p>
      <w:pPr>
        <w:suppressAutoHyphens/>
        <w:spacing w:after="0" w:line="276" w:lineRule="auto"/>
        <w:jc w:val="both"/>
        <w:rPr>
          <w:rFonts w:ascii="Trebuchet MS" w:hAnsi="Trebuchet MS" w:eastAsia="Calibri" w:cs="Trebuchet MS"/>
          <w:bCs/>
          <w:sz w:val="24"/>
          <w:lang w:val="ro-RO" w:eastAsia="zh-CN"/>
        </w:rPr>
      </w:pPr>
    </w:p>
    <w:tbl>
      <w:tblPr>
        <w:tblStyle w:val="10"/>
        <w:tblW w:w="10232" w:type="dxa"/>
        <w:jc w:val="center"/>
        <w:tblInd w:w="0" w:type="dxa"/>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
      <w:tblGrid>
        <w:gridCol w:w="4295"/>
        <w:gridCol w:w="1015"/>
        <w:gridCol w:w="1021"/>
        <w:gridCol w:w="1017"/>
        <w:gridCol w:w="956"/>
        <w:gridCol w:w="1017"/>
        <w:gridCol w:w="911"/>
      </w:tblGrid>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7348" w:type="dxa"/>
            <w:gridSpan w:val="4"/>
            <w:tcBorders>
              <w:top w:val="single" w:color="538135" w:sz="4" w:space="0"/>
              <w:left w:val="single" w:color="538135" w:sz="4" w:space="0"/>
              <w:bottom w:val="nil"/>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 xml:space="preserve">Buget indicativ </w:t>
            </w:r>
            <w:r>
              <w:rPr>
                <w:rFonts w:ascii="Trebuchet MS" w:hAnsi="Trebuchet MS" w:cs="Calibri"/>
                <w:b/>
                <w:bCs/>
                <w:lang w:val="ro-RO" w:eastAsia="fr-FR"/>
              </w:rPr>
              <w:t xml:space="preserve">(EURO) conform </w:t>
            </w:r>
            <w:r>
              <w:rPr>
                <w:rFonts w:ascii="Trebuchet MS" w:hAnsi="Trebuchet MS" w:cs="Calibri"/>
                <w:b/>
                <w:bCs/>
                <w:u w:val="single"/>
                <w:lang w:val="ro-RO" w:eastAsia="fr-FR"/>
              </w:rPr>
              <w:t>HG 907/2016</w:t>
            </w:r>
          </w:p>
        </w:tc>
        <w:tc>
          <w:tcPr>
            <w:tcW w:w="2884" w:type="dxa"/>
            <w:gridSpan w:val="3"/>
            <w:tcBorders>
              <w:top w:val="single" w:color="538135" w:sz="4" w:space="0"/>
              <w:left w:val="nil"/>
              <w:bottom w:val="nil"/>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nil"/>
              <w:left w:val="single" w:color="538135" w:sz="4" w:space="0"/>
              <w:bottom w:val="nil"/>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5937" w:type="dxa"/>
            <w:gridSpan w:val="6"/>
            <w:tcBorders>
              <w:top w:val="nil"/>
              <w:left w:val="nil"/>
              <w:bottom w:val="nil"/>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S-a utilizat cursul de transformare</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nil"/>
              <w:left w:val="single" w:color="538135" w:sz="4" w:space="0"/>
              <w:bottom w:val="nil"/>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2036" w:type="dxa"/>
            <w:gridSpan w:val="2"/>
            <w:tcBorders>
              <w:top w:val="nil"/>
              <w:left w:val="nil"/>
              <w:bottom w:val="nil"/>
              <w:right w:val="nil"/>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3901" w:type="dxa"/>
            <w:gridSpan w:val="4"/>
            <w:tcBorders>
              <w:top w:val="nil"/>
              <w:left w:val="nil"/>
              <w:bottom w:val="nil"/>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1 EURO =  …………………………..LEI</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nil"/>
              <w:left w:val="single" w:color="538135" w:sz="4" w:space="0"/>
              <w:bottom w:val="single" w:color="538135" w:sz="4" w:space="0"/>
              <w:right w:val="nil"/>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2036" w:type="dxa"/>
            <w:gridSpan w:val="2"/>
            <w:tcBorders>
              <w:top w:val="nil"/>
              <w:left w:val="nil"/>
              <w:bottom w:val="single" w:color="538135" w:sz="4" w:space="0"/>
              <w:right w:val="nil"/>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din data de :</w:t>
            </w:r>
          </w:p>
        </w:tc>
        <w:tc>
          <w:tcPr>
            <w:tcW w:w="3901" w:type="dxa"/>
            <w:gridSpan w:val="4"/>
            <w:tcBorders>
              <w:top w:val="nil"/>
              <w:left w:val="nil"/>
              <w:bottom w:val="single" w:color="538135" w:sz="4" w:space="0"/>
              <w:right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00" w:hRule="atLeast"/>
          <w:jc w:val="center"/>
        </w:trPr>
        <w:tc>
          <w:tcPr>
            <w:tcW w:w="4295" w:type="dxa"/>
            <w:tcBorders>
              <w:top w:val="single" w:color="538135" w:sz="4" w:space="0"/>
            </w:tcBorders>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Buget Indicativ al Proiectului (Valori fără TVA ) </w:t>
            </w:r>
          </w:p>
        </w:tc>
        <w:tc>
          <w:tcPr>
            <w:tcW w:w="2036" w:type="dxa"/>
            <w:gridSpan w:val="2"/>
            <w:vMerge w:val="restart"/>
            <w:tcBorders>
              <w:top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Cheltuieli conform Cererii de finanţare</w:t>
            </w:r>
          </w:p>
        </w:tc>
        <w:tc>
          <w:tcPr>
            <w:tcW w:w="3901" w:type="dxa"/>
            <w:gridSpan w:val="4"/>
            <w:tcBorders>
              <w:top w:val="single" w:color="538135" w:sz="4" w:space="0"/>
            </w:tcBorders>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Verificare </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15" w:hRule="atLeast"/>
          <w:jc w:val="center"/>
        </w:trPr>
        <w:tc>
          <w:tcPr>
            <w:tcW w:w="4295" w:type="dxa"/>
            <w:vMerge w:val="restart"/>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Denumirea capitolelor de cheltuieli</w:t>
            </w:r>
          </w:p>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w:t>
            </w:r>
          </w:p>
        </w:tc>
        <w:tc>
          <w:tcPr>
            <w:tcW w:w="2036" w:type="dxa"/>
            <w:gridSpan w:val="2"/>
            <w:vMerge w:val="continue"/>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973"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Cheltuieli conform SF/DALI</w:t>
            </w:r>
          </w:p>
        </w:tc>
        <w:tc>
          <w:tcPr>
            <w:tcW w:w="1928"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Diferenţe fată de Cererea de finanţare</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315" w:hRule="atLeast"/>
          <w:jc w:val="center"/>
        </w:trPr>
        <w:tc>
          <w:tcPr>
            <w:tcW w:w="4295" w:type="dxa"/>
            <w:vMerge w:val="continue"/>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N</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N</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N</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vMerge w:val="restart"/>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1</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2</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3</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4</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5</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6</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7</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vMerge w:val="continue"/>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euro</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1 Cheltuieli pentru obţinerea şi amenajarea terenului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1.1 Cheltuieli pentru obţinerea  terenului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1.2 Cheltuieli pentru amenajarea terenului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1.3 Cheltuieli cu amenajări pentru  protecţia mediului şi aducerea la starea iniţială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1.4 Cheltuieli pentru relocarea/protecţia utilităţilor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50" w:hRule="atLeast"/>
          <w:jc w:val="center"/>
        </w:trPr>
        <w:tc>
          <w:tcPr>
            <w:tcW w:w="4295" w:type="dxa"/>
            <w:shd w:val="clear" w:color="auto" w:fill="auto"/>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2 Cheltuieli pentru asigurarea utilităţilor necesare obiectivului de investiţii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3 Cheltuieli pentru proiectare şi asistenţă tehnică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3.1 Studii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3.1.1 Studii de teren</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3.1.2. Raport privind impactul asupra mediului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3.1.3. Alte studii specifice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3.2 Documentaţii-suport şi cheltuieli pentru obţinerea de avize, acorduri şi autorizaţii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3.3 Expertizare tehnică</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3.4 Certificarea performanţei energetice şi auditul energetic al clădirilor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3.5 Proiectare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3.5.1. Temă de proiectare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3.5.2. Studiu de prefezabilitate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3.5.3. Studiu de fezabilitate/documentaţie de avizare a lucrărilor de intervenţii şi deviz general</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3.5.4. Documentaţiile tehnice necesare în vederea obţinerii avizelor/acordurilor/autorizaţiilor</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3.5.5. Verificarea tehnică de calitate a proiectului tehnic şi a detaliilor de execuţie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3.5.6. Proiect tehnic şi detalii de execuţie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3.6 Organizarea procedurilor de achiziţie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3.7 Consultanţă</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3.7.1. Managementul de proiect pentru obiectivul de investiţii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3.7.2. Auditul financiar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3.8 Asistenţă tehnică</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3.8.1. Asistenţă tehnică din partea proiectantului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3.8.1.1. pe perioada de execuţie a lucrărilor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3.8.1.2. pentru participarea proiectantului la fazele incluse în programul de control al lucrărilor de execuţie, avizat de către Inspectoratul de Stat în Construcţii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3.8.2. Dirigenţie de şantier</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4 Cheltuieli pentru investiţia de bază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4.1 Construcţii şi instalaţii</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4.2 Montaj utilaje, echipamente tehnologice şi funcţionale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4.3 Utilaje, echipamente tehnologice şi funcţionale care necesită montaj</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480"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4.4 Utilaje, echipamente tehnologice şi funcţionale care nu necesită montaj şi echipamente de transport</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4.5 Dotări </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4.6 Active necorporale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5 Alte cheltuieli - total, din care: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5.1 Organizare de şantier </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5.1.1 lucrări de construcţii </w:t>
            </w:r>
            <w:r>
              <w:rPr>
                <w:rFonts w:ascii="Trebuchet MS" w:hAnsi="Trebuchet MS" w:cs="Calibri"/>
                <w:b/>
                <w:bCs/>
                <w:lang w:val="ro-RO" w:eastAsia="fr-FR"/>
              </w:rPr>
              <w:t xml:space="preserve"> </w:t>
            </w:r>
            <w:r>
              <w:rPr>
                <w:rFonts w:ascii="Trebuchet MS" w:hAnsi="Trebuchet MS" w:cs="Calibri"/>
                <w:bCs/>
                <w:lang w:val="ro-RO" w:eastAsia="fr-FR"/>
              </w:rPr>
              <w:t>şi instalaţii aferente organizării de şantier</w:t>
            </w:r>
            <w:r>
              <w:rPr>
                <w:rFonts w:ascii="Trebuchet MS" w:hAnsi="Trebuchet MS" w:cs="Calibri"/>
                <w:b/>
                <w:bCs/>
                <w:lang w:val="ro-RO" w:eastAsia="fr-FR"/>
              </w:rPr>
              <w:t xml:space="preserve">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5.1.2 cheltuieli conexe organizării şantierului</w:t>
            </w:r>
            <w:r>
              <w:rPr>
                <w:rFonts w:ascii="Trebuchet MS" w:hAnsi="Trebuchet MS" w:cs="Calibri"/>
                <w:b/>
                <w:bCs/>
                <w:lang w:val="ro-RO" w:eastAsia="fr-FR"/>
              </w:rPr>
              <w:t xml:space="preserve"> (E)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5.2 Comisioane, cote, taxe, costul creditului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5.2.1. Comisioanele şi dobânzile aferente creditului băncii finanţatoare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5.2.2. Cota aferentă ISC pentru controlul calităţii lucrărilor de construcţii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5.2.3. Cota aferentă ISC pentru controlul statului în amenajarea teritoriului, urbanism şi pentru autorizarea lucrărilor de construcţii</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5.2.4. Cota aferentă Casei Sociale a Constructorilor – CSC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   5.2.5. Taxe pentru acorduri, avize conforme şi autorizaţia de construire/desfiinţare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5.3 Cheltuieli diverse şi neprevăzute</w:t>
            </w:r>
            <w:r>
              <w:rPr>
                <w:rFonts w:ascii="Trebuchet MS" w:hAnsi="Trebuchet MS" w:cs="Calibri"/>
                <w:b/>
                <w:bCs/>
                <w:lang w:val="ro-RO" w:eastAsia="fr-FR"/>
              </w:rPr>
              <w:t xml:space="preserve"> (N)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5.4 Cheltuieli pentru informare şi publicitate</w:t>
            </w:r>
          </w:p>
        </w:tc>
        <w:tc>
          <w:tcPr>
            <w:tcW w:w="1015"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FFFFFF"/>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Capitolul 6 Cheltuieli pentru probe tehnologice şi teste - total, din care: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xml:space="preserve">6.1 Pregătirea personalului de exploatare </w:t>
            </w:r>
            <w:r>
              <w:rPr>
                <w:rFonts w:ascii="Trebuchet MS" w:hAnsi="Trebuchet MS" w:cs="Calibri"/>
                <w:b/>
                <w:bCs/>
                <w:lang w:val="ro-RO" w:eastAsia="fr-FR"/>
              </w:rPr>
              <w:t>(N)</w:t>
            </w:r>
          </w:p>
        </w:tc>
        <w:tc>
          <w:tcPr>
            <w:tcW w:w="1015"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1021" w:type="dxa"/>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56" w:type="dxa"/>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00B050"/>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6.2 Probe tehnologice şi teste</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TOTAL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Cs/>
                <w:lang w:val="ro-RO" w:eastAsia="fr-FR"/>
              </w:rPr>
            </w:pPr>
            <w:r>
              <w:rPr>
                <w:rFonts w:ascii="Trebuchet MS" w:hAnsi="Trebuchet MS" w:cs="Calibri"/>
                <w:bCs/>
                <w:lang w:val="ro-RO" w:eastAsia="fr-FR"/>
              </w:rPr>
              <w:t>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56"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11"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ACTUALIZARE Cheltuieli Eligibile (max 5%)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TOTAL GENERAL FĂRĂ TVA</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Valoare TVA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56"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017"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c>
          <w:tcPr>
            <w:tcW w:w="91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Cs/>
                <w:lang w:val="ro-RO" w:eastAsia="fr-FR"/>
              </w:rPr>
              <w:t>0</w:t>
            </w: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55"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w:t>
            </w:r>
          </w:p>
        </w:tc>
        <w:tc>
          <w:tcPr>
            <w:tcW w:w="1015"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21" w:type="dxa"/>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56"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1017"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c>
          <w:tcPr>
            <w:tcW w:w="911"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70" w:hRule="atLeast"/>
          <w:jc w:val="center"/>
        </w:trPr>
        <w:tc>
          <w:tcPr>
            <w:tcW w:w="4295" w:type="dxa"/>
            <w:shd w:val="clear" w:color="auto" w:fill="auto"/>
            <w:vAlign w:val="bottom"/>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 xml:space="preserve"> TOTAL GENERAL inclusiv TVA </w:t>
            </w:r>
          </w:p>
        </w:tc>
        <w:tc>
          <w:tcPr>
            <w:tcW w:w="2036"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973"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r>
              <w:rPr>
                <w:rFonts w:ascii="Trebuchet MS" w:hAnsi="Trebuchet MS" w:cs="Calibri"/>
                <w:b/>
                <w:bCs/>
                <w:lang w:val="ro-RO" w:eastAsia="fr-FR"/>
              </w:rPr>
              <w:t>0</w:t>
            </w:r>
          </w:p>
        </w:tc>
        <w:tc>
          <w:tcPr>
            <w:tcW w:w="1928" w:type="dxa"/>
            <w:gridSpan w:val="2"/>
            <w:shd w:val="clear" w:color="auto" w:fill="auto"/>
            <w:vAlign w:val="center"/>
          </w:tcPr>
          <w:p>
            <w:pPr>
              <w:overflowPunct w:val="0"/>
              <w:autoSpaceDE w:val="0"/>
              <w:autoSpaceDN w:val="0"/>
              <w:adjustRightInd w:val="0"/>
              <w:spacing w:after="0" w:line="240" w:lineRule="auto"/>
              <w:jc w:val="both"/>
              <w:textAlignment w:val="baseline"/>
              <w:rPr>
                <w:rFonts w:ascii="Trebuchet MS" w:hAnsi="Trebuchet MS" w:cs="Calibri"/>
                <w:b/>
                <w:bCs/>
                <w:lang w:val="ro-RO" w:eastAsia="fr-FR"/>
              </w:rPr>
            </w:pPr>
          </w:p>
        </w:tc>
      </w:tr>
    </w:tbl>
    <w:p>
      <w:pPr>
        <w:suppressAutoHyphens/>
        <w:spacing w:after="0" w:line="276" w:lineRule="auto"/>
        <w:jc w:val="both"/>
        <w:rPr>
          <w:rFonts w:ascii="Trebuchet MS" w:hAnsi="Trebuchet MS" w:eastAsia="Calibri" w:cs="Trebuchet MS"/>
          <w:bCs/>
          <w:sz w:val="24"/>
          <w:lang w:val="ro-RO" w:eastAsia="zh-CN"/>
        </w:rPr>
      </w:pPr>
    </w:p>
    <w:p>
      <w:pPr>
        <w:overflowPunct w:val="0"/>
        <w:autoSpaceDE w:val="0"/>
        <w:autoSpaceDN w:val="0"/>
        <w:adjustRightInd w:val="0"/>
        <w:spacing w:after="0" w:line="240" w:lineRule="auto"/>
        <w:jc w:val="both"/>
        <w:textAlignment w:val="baseline"/>
        <w:rPr>
          <w:rFonts w:ascii="Trebuchet MS" w:hAnsi="Trebuchet MS" w:cs="Calibri"/>
          <w:b/>
          <w:bCs/>
          <w:iCs/>
          <w:u w:val="single"/>
          <w:lang w:val="ro-RO" w:eastAsia="fr-FR"/>
        </w:rPr>
      </w:pPr>
      <w:r>
        <w:rPr>
          <w:rFonts w:ascii="Trebuchet MS" w:hAnsi="Trebuchet MS" w:cs="Calibri"/>
          <w:b/>
          <w:bCs/>
          <w:iCs/>
          <w:lang w:val="ro-RO" w:eastAsia="fr-FR"/>
        </w:rPr>
        <w:t>Toate costurile vor fi exprimate în EURO, şi se vor baza pe Studiul de fezabilitate (întocmit în conformitate cu HG 907/2017)</w:t>
      </w:r>
    </w:p>
    <w:p>
      <w:pPr>
        <w:pStyle w:val="5"/>
        <w:ind w:right="-1009"/>
        <w:jc w:val="both"/>
        <w:rPr>
          <w:rFonts w:ascii="Trebuchet MS" w:hAnsi="Trebuchet MS" w:cs="Calibri"/>
          <w:sz w:val="22"/>
          <w:szCs w:val="22"/>
          <w:u w:val="single"/>
        </w:rPr>
      </w:pPr>
      <w:r>
        <w:rPr>
          <w:rFonts w:ascii="Trebuchet MS" w:hAnsi="Trebuchet MS" w:cs="Calibri"/>
          <w:bCs/>
          <w:lang w:eastAsia="fr-FR"/>
        </w:rPr>
        <w:t>1 Euro = ................LEI (Rata de conversie între Euro şi moneda naţională pentru Romania este cea publicată de Banca Central Europeana pe Internet la adresa : &lt;http://www.ecb.int/index.html&gt;</w:t>
      </w:r>
      <w:r>
        <w:rPr>
          <w:rFonts w:ascii="Trebuchet MS" w:hAnsi="Trebuchet MS" w:cs="Calibri"/>
          <w:b/>
          <w:bCs/>
          <w:lang w:eastAsia="fr-FR"/>
        </w:rPr>
        <w:t xml:space="preserve"> </w:t>
      </w:r>
      <w:r>
        <w:rPr>
          <w:rFonts w:ascii="Trebuchet MS" w:hAnsi="Trebuchet MS" w:cs="Calibri"/>
          <w:bCs/>
          <w:lang w:eastAsia="fr-FR"/>
        </w:rPr>
        <w:t>la data întocmirii Studiului de fezabilitate)</w:t>
      </w:r>
    </w:p>
    <w:p>
      <w:pPr>
        <w:pStyle w:val="5"/>
        <w:ind w:right="-1009"/>
        <w:jc w:val="both"/>
        <w:rPr>
          <w:rFonts w:ascii="Trebuchet MS" w:hAnsi="Trebuchet MS" w:cs="Calibri"/>
          <w:sz w:val="22"/>
          <w:szCs w:val="22"/>
          <w:u w:val="single"/>
        </w:rPr>
      </w:pPr>
    </w:p>
    <w:tbl>
      <w:tblPr>
        <w:tblStyle w:val="10"/>
        <w:tblW w:w="9576" w:type="dxa"/>
        <w:tblInd w:w="0" w:type="dxa"/>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
      <w:tblGrid>
        <w:gridCol w:w="9576"/>
      </w:tblGrid>
      <w:tr>
        <w:tblPrEx>
          <w:tblBorders>
            <w:top w:val="single" w:color="538135" w:sz="4" w:space="0"/>
            <w:left w:val="single" w:color="538135" w:sz="4" w:space="0"/>
            <w:bottom w:val="single" w:color="538135" w:sz="4" w:space="0"/>
            <w:right w:val="single" w:color="538135" w:sz="4" w:space="0"/>
            <w:insideH w:val="single" w:color="538135" w:sz="4" w:space="0"/>
            <w:insideV w:val="single" w:color="538135" w:sz="4" w:space="0"/>
          </w:tblBorders>
          <w:tblLayout w:type="fixed"/>
          <w:tblCellMar>
            <w:top w:w="0" w:type="dxa"/>
            <w:left w:w="108" w:type="dxa"/>
            <w:bottom w:w="0" w:type="dxa"/>
            <w:right w:w="108" w:type="dxa"/>
          </w:tblCellMar>
        </w:tblPrEx>
        <w:trPr>
          <w:trHeight w:val="2112" w:hRule="atLeast"/>
        </w:trPr>
        <w:tc>
          <w:tcPr>
            <w:tcW w:w="9576" w:type="dxa"/>
            <w:shd w:val="clear" w:color="auto" w:fill="auto"/>
          </w:tcPr>
          <w:p>
            <w:pPr>
              <w:spacing w:after="0" w:line="240" w:lineRule="auto"/>
              <w:jc w:val="both"/>
              <w:rPr>
                <w:rFonts w:ascii="Trebuchet MS" w:hAnsi="Trebuchet MS" w:cs="Calibri"/>
                <w:b/>
                <w:lang w:val="ro-RO"/>
              </w:rPr>
            </w:pPr>
          </w:p>
          <w:p>
            <w:pPr>
              <w:spacing w:after="0" w:line="240" w:lineRule="auto"/>
              <w:ind w:hanging="120"/>
              <w:jc w:val="both"/>
              <w:rPr>
                <w:rFonts w:ascii="Trebuchet MS" w:hAnsi="Trebuchet MS" w:cs="Calibri"/>
                <w:b/>
                <w:lang w:val="ro-RO"/>
              </w:rPr>
            </w:pPr>
            <w:r>
              <w:rPr>
                <w:rFonts w:ascii="Trebuchet MS" w:hAnsi="Trebuchet MS" w:cs="Calibri"/>
                <w:b/>
                <w:lang w:val="ro-RO"/>
              </w:rPr>
              <w:t xml:space="preserve">3. Buget indicativ (Euro) conform </w:t>
            </w:r>
            <w:r>
              <w:rPr>
                <w:rFonts w:ascii="Trebuchet MS" w:hAnsi="Trebuchet MS" w:cs="Calibri"/>
                <w:b/>
                <w:u w:val="single"/>
                <w:lang w:val="ro-RO"/>
              </w:rPr>
              <w:t>HG 28/2008</w:t>
            </w:r>
            <w:r>
              <w:rPr>
                <w:rFonts w:ascii="Trebuchet MS" w:hAnsi="Trebuchet MS" w:cs="Calibri"/>
                <w:b/>
                <w:lang w:val="ro-RO"/>
              </w:rPr>
              <w:t xml:space="preserve"> - pentru obiectivele/proiectele de investiții prevăzute la art. 15 din HG 907/2016</w:t>
            </w:r>
          </w:p>
          <w:p>
            <w:pPr>
              <w:spacing w:after="0" w:line="240" w:lineRule="auto"/>
              <w:ind w:left="-240"/>
              <w:jc w:val="both"/>
              <w:rPr>
                <w:rFonts w:ascii="Trebuchet MS" w:hAnsi="Trebuchet MS" w:cs="Calibri"/>
                <w:b/>
                <w:lang w:val="ro-RO"/>
              </w:rPr>
            </w:pPr>
          </w:p>
          <w:p>
            <w:pPr>
              <w:spacing w:after="0" w:line="240" w:lineRule="auto"/>
              <w:ind w:left="5760"/>
              <w:jc w:val="both"/>
              <w:rPr>
                <w:rFonts w:ascii="Trebuchet MS" w:hAnsi="Trebuchet MS" w:cs="Calibri"/>
                <w:lang w:val="ro-RO"/>
              </w:rPr>
            </w:pPr>
            <w:r>
              <w:rPr>
                <w:rFonts w:ascii="Trebuchet MS" w:hAnsi="Trebuchet MS" w:cs="Calibri"/>
                <w:lang w:val="ro-RO"/>
              </w:rPr>
              <w:t xml:space="preserve">S-a utilizat cursul de transformare             </w:t>
            </w:r>
          </w:p>
          <w:p>
            <w:pPr>
              <w:spacing w:after="0" w:line="240" w:lineRule="auto"/>
              <w:ind w:left="5760"/>
              <w:jc w:val="both"/>
              <w:rPr>
                <w:rFonts w:ascii="Trebuchet MS" w:hAnsi="Trebuchet MS" w:cs="Calibri"/>
                <w:lang w:val="ro-RO"/>
              </w:rPr>
            </w:pPr>
            <w:r>
              <w:rPr>
                <w:rFonts w:ascii="Trebuchet MS" w:hAnsi="Trebuchet MS" w:cs="Calibri"/>
                <w:lang w:val="ro-RO"/>
              </w:rPr>
              <w:t xml:space="preserve"> 1 Euro = …………………..LEI</w:t>
            </w:r>
          </w:p>
          <w:p>
            <w:pPr>
              <w:spacing w:after="0" w:line="240" w:lineRule="auto"/>
              <w:ind w:left="6120"/>
              <w:jc w:val="both"/>
              <w:rPr>
                <w:rFonts w:ascii="Trebuchet MS" w:hAnsi="Trebuchet MS" w:cs="Calibri"/>
                <w:lang w:val="ro-RO"/>
              </w:rPr>
            </w:pPr>
          </w:p>
          <w:p>
            <w:pPr>
              <w:spacing w:after="0" w:line="240" w:lineRule="auto"/>
              <w:ind w:left="6120"/>
              <w:jc w:val="both"/>
              <w:rPr>
                <w:rFonts w:ascii="Trebuchet MS" w:hAnsi="Trebuchet MS" w:cs="Calibri"/>
                <w:lang w:val="ro-RO"/>
              </w:rPr>
            </w:pPr>
            <w:r>
              <w:rPr>
                <w:rFonts w:ascii="Trebuchet MS" w:hAnsi="Trebuchet MS" w:cs="Calibri"/>
                <w:lang w:val="ro-RO"/>
              </w:rPr>
              <w:t>din data de:____/_____/__________</w:t>
            </w:r>
          </w:p>
          <w:p>
            <w:pPr>
              <w:spacing w:after="0" w:line="240" w:lineRule="auto"/>
              <w:jc w:val="both"/>
              <w:rPr>
                <w:rFonts w:ascii="Trebuchet MS" w:hAnsi="Trebuchet MS" w:cs="Calibri"/>
                <w:lang w:val="ro-RO"/>
              </w:rPr>
            </w:pPr>
            <w:r>
              <w:rPr>
                <w:rFonts w:ascii="Trebuchet MS" w:hAnsi="Trebuchet MS" w:cs="Calibri"/>
                <w:lang w:val="ro-RO"/>
              </w:rPr>
              <w:t>Euro</w:t>
            </w:r>
          </w:p>
          <w:tbl>
            <w:tblPr>
              <w:tblStyle w:val="10"/>
              <w:tblW w:w="9339" w:type="dxa"/>
              <w:tblInd w:w="1" w:type="dxa"/>
              <w:tblLayout w:type="fixed"/>
              <w:tblCellMar>
                <w:top w:w="0" w:type="dxa"/>
                <w:left w:w="108" w:type="dxa"/>
                <w:bottom w:w="0" w:type="dxa"/>
                <w:right w:w="108" w:type="dxa"/>
              </w:tblCellMar>
            </w:tblPr>
            <w:tblGrid>
              <w:gridCol w:w="6340"/>
              <w:gridCol w:w="546"/>
              <w:gridCol w:w="458"/>
              <w:gridCol w:w="462"/>
              <w:gridCol w:w="542"/>
              <w:gridCol w:w="478"/>
              <w:gridCol w:w="513"/>
            </w:tblGrid>
            <w:tr>
              <w:tblPrEx>
                <w:tblLayout w:type="fixed"/>
                <w:tblCellMar>
                  <w:top w:w="0" w:type="dxa"/>
                  <w:left w:w="108" w:type="dxa"/>
                  <w:bottom w:w="0" w:type="dxa"/>
                  <w:right w:w="108" w:type="dxa"/>
                </w:tblCellMar>
              </w:tblPrEx>
              <w:trPr>
                <w:trHeight w:val="545" w:hRule="atLeast"/>
              </w:trPr>
              <w:tc>
                <w:tcPr>
                  <w:tcW w:w="6340" w:type="dxa"/>
                  <w:tcBorders>
                    <w:top w:val="single" w:color="008080" w:sz="8" w:space="0"/>
                    <w:left w:val="single" w:color="008080" w:sz="8" w:space="0"/>
                    <w:bottom w:val="single" w:color="008080" w:sz="4" w:space="0"/>
                    <w:right w:val="nil"/>
                  </w:tcBorders>
                  <w:shd w:val="clear" w:color="auto" w:fill="auto"/>
                  <w:vAlign w:val="bottom"/>
                </w:tcPr>
                <w:p>
                  <w:pPr>
                    <w:spacing w:after="0" w:line="240" w:lineRule="auto"/>
                    <w:jc w:val="both"/>
                    <w:rPr>
                      <w:rFonts w:ascii="Trebuchet MS" w:hAnsi="Trebuchet MS" w:cs="Calibri"/>
                      <w:b/>
                      <w:bCs/>
                      <w:lang w:val="ro-RO"/>
                    </w:rPr>
                  </w:pPr>
                  <w:r>
                    <w:rPr>
                      <w:rFonts w:ascii="Trebuchet MS" w:hAnsi="Trebuchet MS" w:cs="Calibri"/>
                      <w:b/>
                      <w:bCs/>
                      <w:lang w:val="ro-RO"/>
                    </w:rPr>
                    <w:t xml:space="preserve">  Buget Indicativ al Proiectului (Valori fără TVA ) </w:t>
                  </w:r>
                </w:p>
              </w:tc>
              <w:tc>
                <w:tcPr>
                  <w:tcW w:w="1004" w:type="dxa"/>
                  <w:gridSpan w:val="2"/>
                  <w:vMerge w:val="restart"/>
                  <w:tcBorders>
                    <w:top w:val="single" w:color="008080" w:sz="8" w:space="0"/>
                    <w:left w:val="single" w:color="008080" w:sz="8" w:space="0"/>
                    <w:bottom w:val="single" w:color="008080" w:sz="8"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Cheltuieli conform Cererii de finanţare</w:t>
                  </w:r>
                </w:p>
              </w:tc>
              <w:tc>
                <w:tcPr>
                  <w:tcW w:w="1995" w:type="dxa"/>
                  <w:gridSpan w:val="4"/>
                  <w:tcBorders>
                    <w:top w:val="single" w:color="008080" w:sz="8" w:space="0"/>
                    <w:left w:val="nil"/>
                    <w:bottom w:val="single" w:color="008080" w:sz="8" w:space="0"/>
                    <w:right w:val="single" w:color="008080" w:sz="8" w:space="0"/>
                  </w:tcBorders>
                  <w:shd w:val="clear" w:color="auto" w:fill="auto"/>
                  <w:vAlign w:val="center"/>
                </w:tcPr>
                <w:p>
                  <w:pPr>
                    <w:spacing w:after="0" w:line="240" w:lineRule="auto"/>
                    <w:ind w:right="-108"/>
                    <w:jc w:val="both"/>
                    <w:rPr>
                      <w:rFonts w:ascii="Trebuchet MS" w:hAnsi="Trebuchet MS" w:cs="Calibri"/>
                      <w:b/>
                      <w:bCs/>
                      <w:lang w:val="ro-RO"/>
                    </w:rPr>
                  </w:pPr>
                  <w:r>
                    <w:rPr>
                      <w:rFonts w:ascii="Trebuchet MS" w:hAnsi="Trebuchet MS" w:cs="Calibri"/>
                      <w:b/>
                      <w:bCs/>
                      <w:lang w:val="ro-RO"/>
                    </w:rPr>
                    <w:t>Verificare CRFIR</w:t>
                  </w:r>
                </w:p>
              </w:tc>
            </w:tr>
            <w:tr>
              <w:tblPrEx>
                <w:tblLayout w:type="fixed"/>
                <w:tblCellMar>
                  <w:top w:w="0" w:type="dxa"/>
                  <w:left w:w="108" w:type="dxa"/>
                  <w:bottom w:w="0" w:type="dxa"/>
                  <w:right w:w="108" w:type="dxa"/>
                </w:tblCellMar>
              </w:tblPrEx>
              <w:trPr>
                <w:trHeight w:val="572" w:hRule="atLeast"/>
              </w:trPr>
              <w:tc>
                <w:tcPr>
                  <w:tcW w:w="6340" w:type="dxa"/>
                  <w:tcBorders>
                    <w:top w:val="nil"/>
                    <w:left w:val="single" w:color="008080" w:sz="8" w:space="0"/>
                    <w:bottom w:val="single" w:color="008080" w:sz="4" w:space="0"/>
                    <w:right w:val="nil"/>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Denumirea capitolelor de cheltuieli</w:t>
                  </w:r>
                </w:p>
              </w:tc>
              <w:tc>
                <w:tcPr>
                  <w:tcW w:w="1004" w:type="dxa"/>
                  <w:gridSpan w:val="2"/>
                  <w:vMerge w:val="continue"/>
                  <w:tcBorders>
                    <w:top w:val="single" w:color="008080" w:sz="8" w:space="0"/>
                    <w:left w:val="single" w:color="008080" w:sz="8" w:space="0"/>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c>
                <w:tcPr>
                  <w:tcW w:w="1004" w:type="dxa"/>
                  <w:gridSpan w:val="2"/>
                  <w:tcBorders>
                    <w:top w:val="single" w:color="008080" w:sz="8" w:space="0"/>
                    <w:left w:val="single" w:color="008080" w:sz="8" w:space="0"/>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Cheltuieli conform SF/DALI</w:t>
                  </w:r>
                </w:p>
              </w:tc>
              <w:tc>
                <w:tcPr>
                  <w:tcW w:w="991" w:type="dxa"/>
                  <w:gridSpan w:val="2"/>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Diferenţe faţă de</w:t>
                  </w:r>
                </w:p>
                <w:p>
                  <w:pPr>
                    <w:spacing w:after="0" w:line="240" w:lineRule="auto"/>
                    <w:jc w:val="both"/>
                    <w:rPr>
                      <w:rFonts w:ascii="Trebuchet MS" w:hAnsi="Trebuchet MS" w:cs="Calibri"/>
                      <w:b/>
                      <w:bCs/>
                      <w:lang w:val="ro-RO"/>
                    </w:rPr>
                  </w:pPr>
                  <w:r>
                    <w:rPr>
                      <w:rFonts w:ascii="Trebuchet MS" w:hAnsi="Trebuchet MS" w:cs="Calibri"/>
                      <w:b/>
                      <w:bCs/>
                      <w:lang w:val="ro-RO"/>
                    </w:rPr>
                    <w:t xml:space="preserve"> Cererea de finanţare</w:t>
                  </w:r>
                </w:p>
              </w:tc>
            </w:tr>
            <w:tr>
              <w:tblPrEx>
                <w:tblLayout w:type="fixed"/>
                <w:tblCellMar>
                  <w:top w:w="0" w:type="dxa"/>
                  <w:left w:w="108" w:type="dxa"/>
                  <w:bottom w:w="0" w:type="dxa"/>
                  <w:right w:w="108" w:type="dxa"/>
                </w:tblCellMar>
              </w:tblPrEx>
              <w:trPr>
                <w:trHeight w:val="572" w:hRule="atLeast"/>
              </w:trPr>
              <w:tc>
                <w:tcPr>
                  <w:tcW w:w="6340" w:type="dxa"/>
                  <w:tcBorders>
                    <w:top w:val="nil"/>
                    <w:left w:val="single" w:color="008080" w:sz="8" w:space="0"/>
                    <w:bottom w:val="single" w:color="008080" w:sz="4" w:space="0"/>
                    <w:right w:val="nil"/>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E</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N</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E</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N</w:t>
                  </w:r>
                </w:p>
              </w:tc>
              <w:tc>
                <w:tcPr>
                  <w:tcW w:w="478" w:type="dxa"/>
                  <w:tcBorders>
                    <w:top w:val="nil"/>
                    <w:left w:val="nil"/>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E</w:t>
                  </w:r>
                </w:p>
              </w:tc>
              <w:tc>
                <w:tcPr>
                  <w:tcW w:w="513"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N</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spacing w:after="0" w:line="240" w:lineRule="auto"/>
                    <w:jc w:val="both"/>
                    <w:rPr>
                      <w:rFonts w:ascii="Trebuchet MS" w:hAnsi="Trebuchet MS" w:cs="Calibri"/>
                      <w:b/>
                      <w:bCs/>
                      <w:lang w:val="ro-RO"/>
                    </w:rPr>
                  </w:pPr>
                  <w:r>
                    <w:rPr>
                      <w:rFonts w:ascii="Trebuchet MS" w:hAnsi="Trebuchet MS" w:cs="Calibri"/>
                      <w:b/>
                      <w:bCs/>
                      <w:lang w:val="ro-RO"/>
                    </w:rPr>
                    <w:t>1</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2</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3</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2</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3</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2</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3</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1 Cheltuieli pentru obţinerea şi amenajarea terenului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1.1 Cheltuieli pentru obţinerea  terenului </w:t>
                  </w:r>
                  <w:r>
                    <w:rPr>
                      <w:rFonts w:ascii="Trebuchet MS" w:hAnsi="Trebuchet MS" w:cs="Calibri"/>
                      <w:b/>
                      <w:lang w:val="ro-RO"/>
                    </w:rPr>
                    <w:t>(N)</w:t>
                  </w:r>
                </w:p>
              </w:tc>
              <w:tc>
                <w:tcPr>
                  <w:tcW w:w="546" w:type="dxa"/>
                  <w:tcBorders>
                    <w:top w:val="single" w:color="008080" w:sz="4" w:space="0"/>
                    <w:left w:val="single" w:color="008080" w:sz="8" w:space="0"/>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1.2 Cheltuieli pentru amenajarea terenului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1.3 Cheltuieli cu amenajări pentru  protecţia mediului şi aducerea la starea iniţială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817" w:hRule="atLeast"/>
              </w:trPr>
              <w:tc>
                <w:tcPr>
                  <w:tcW w:w="6340" w:type="dxa"/>
                  <w:tcBorders>
                    <w:top w:val="nil"/>
                    <w:left w:val="single" w:color="008080" w:sz="8" w:space="0"/>
                    <w:bottom w:val="single" w:color="008080" w:sz="4" w:space="0"/>
                    <w:right w:val="nil"/>
                  </w:tcBorders>
                  <w:shd w:val="clear" w:color="auto" w:fill="auto"/>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2 Cheltuieli pentru asigurarea utilitaţilor necesare obiectivului - total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10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3 Cheltuieli pentru proiectare şi asistenţă tehnică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Cs/>
                      <w:lang w:val="ro-RO"/>
                    </w:rPr>
                  </w:pPr>
                  <w:r>
                    <w:rPr>
                      <w:rFonts w:ascii="Trebuchet MS" w:hAnsi="Trebuchet MS" w:cs="Calibri"/>
                      <w:bCs/>
                      <w:lang w:val="ro-RO"/>
                    </w:rPr>
                    <w:t>3.1 Studii de teren</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755"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3.2 Obţinere de avize, acorduri şi autorizaţii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50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3.3 Proiectare şi inginerie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3.4 Organizarea procedurilor de achiziţie </w:t>
                  </w:r>
                  <w:r>
                    <w:rPr>
                      <w:rFonts w:ascii="Trebuchet MS" w:hAnsi="Trebuchet MS" w:cs="Calibri"/>
                      <w:b/>
                      <w:bCs/>
                      <w:lang w:val="ro-RO"/>
                    </w:rPr>
                    <w:t>(N</w:t>
                  </w:r>
                  <w:r>
                    <w:rPr>
                      <w:rFonts w:ascii="Trebuchet MS" w:hAnsi="Trebuchet MS" w:cs="Calibri"/>
                      <w:lang w:val="ro-RO"/>
                    </w:rPr>
                    <w:t>)</w:t>
                  </w:r>
                </w:p>
              </w:tc>
              <w:tc>
                <w:tcPr>
                  <w:tcW w:w="546" w:type="dxa"/>
                  <w:tcBorders>
                    <w:top w:val="single" w:color="008080" w:sz="4" w:space="0"/>
                    <w:left w:val="single" w:color="008080" w:sz="8" w:space="0"/>
                    <w:bottom w:val="single" w:color="008080" w:sz="4" w:space="0"/>
                    <w:right w:val="single" w:color="008080" w:sz="4" w:space="0"/>
                  </w:tcBorders>
                  <w:shd w:val="clear" w:color="auto" w:fill="339966"/>
                  <w:vAlign w:val="center"/>
                </w:tcPr>
                <w:p>
                  <w:pPr>
                    <w:spacing w:after="0" w:line="240" w:lineRule="auto"/>
                    <w:jc w:val="both"/>
                    <w:rPr>
                      <w:rFonts w:ascii="Trebuchet MS" w:hAnsi="Trebuchet MS" w:cs="Calibri"/>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339966"/>
                  <w:vAlign w:val="center"/>
                </w:tcPr>
                <w:p>
                  <w:pPr>
                    <w:spacing w:after="0" w:line="240" w:lineRule="auto"/>
                    <w:jc w:val="both"/>
                    <w:rPr>
                      <w:rFonts w:ascii="Trebuchet MS" w:hAnsi="Trebuchet MS" w:cs="Calibri"/>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339966"/>
                  <w:vAlign w:val="center"/>
                </w:tcPr>
                <w:p>
                  <w:pPr>
                    <w:spacing w:after="0" w:line="240" w:lineRule="auto"/>
                    <w:jc w:val="both"/>
                    <w:rPr>
                      <w:rFonts w:ascii="Trebuchet MS" w:hAnsi="Trebuchet MS" w:cs="Calibri"/>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3.5 Consultanţă</w:t>
                  </w:r>
                </w:p>
              </w:tc>
              <w:tc>
                <w:tcPr>
                  <w:tcW w:w="546" w:type="dxa"/>
                  <w:tcBorders>
                    <w:top w:val="single" w:color="008080" w:sz="4" w:space="0"/>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3.6 Asistenţă tehnică</w:t>
                  </w:r>
                </w:p>
              </w:tc>
              <w:tc>
                <w:tcPr>
                  <w:tcW w:w="546" w:type="dxa"/>
                  <w:tcBorders>
                    <w:top w:val="single" w:color="008080" w:sz="4" w:space="0"/>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4 Cheltuieli pentru investiţia de bază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Construcţii şi lucrări de intervenţii – total, din care: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4.1 Construcţii şi instalaţii</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4.2 Montaj utilaj tehnologic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4.3 Utilaje şi echipamente tehnologice cu montaj (procurare)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872"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4.4 Utilaje şi echipamente fără montaj, mijloace de transport noi solicitate prin proiect, alte achiziţii specifice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4.5 Dotări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4.6 Active necorporale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single" w:color="008080" w:sz="4" w:space="0"/>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Capitolul 5 Alte cheltuieli - total, din care: </w:t>
                  </w:r>
                </w:p>
              </w:tc>
              <w:tc>
                <w:tcPr>
                  <w:tcW w:w="546" w:type="dxa"/>
                  <w:tcBorders>
                    <w:top w:val="single" w:color="008080" w:sz="4" w:space="0"/>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58" w:type="dxa"/>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42" w:type="dxa"/>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single" w:color="008080" w:sz="4" w:space="0"/>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513" w:type="dxa"/>
                  <w:tcBorders>
                    <w:top w:val="single" w:color="008080" w:sz="4" w:space="0"/>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5.1 Organizare de şantier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  5.1.1 lucrări de construcţii </w:t>
                  </w:r>
                  <w:r>
                    <w:rPr>
                      <w:rFonts w:ascii="Trebuchet MS" w:hAnsi="Trebuchet MS" w:cs="Calibri"/>
                      <w:b/>
                      <w:bCs/>
                      <w:lang w:val="ro-RO"/>
                    </w:rPr>
                    <w:t xml:space="preserve"> ş</w:t>
                  </w:r>
                  <w:r>
                    <w:rPr>
                      <w:rFonts w:ascii="Trebuchet MS" w:hAnsi="Trebuchet MS" w:cs="Calibri"/>
                      <w:lang w:val="ro-RO"/>
                    </w:rPr>
                    <w:t>i instalaţii aferente organizării de şantier</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5.1.2 cheltuieli conexe organizării şantierului</w:t>
                  </w:r>
                  <w:r>
                    <w:rPr>
                      <w:rFonts w:ascii="Trebuchet MS" w:hAnsi="Trebuchet MS" w:cs="Calibri"/>
                      <w:b/>
                      <w:bCs/>
                      <w:lang w:val="ro-RO"/>
                    </w:rPr>
                    <w:t xml:space="preserve"> (E)</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5.2 Comisioane, taxe, costul creditului</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5.3 Cheltuieli diverse şi neprevăzute</w:t>
                  </w:r>
                </w:p>
              </w:tc>
              <w:tc>
                <w:tcPr>
                  <w:tcW w:w="546" w:type="dxa"/>
                  <w:tcBorders>
                    <w:top w:val="nil"/>
                    <w:left w:val="single" w:color="008080" w:sz="8" w:space="0"/>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00B050"/>
                  <w:vAlign w:val="center"/>
                </w:tcPr>
                <w:p>
                  <w:pPr>
                    <w:spacing w:after="0" w:line="240" w:lineRule="auto"/>
                    <w:jc w:val="both"/>
                    <w:rPr>
                      <w:rFonts w:ascii="Trebuchet MS" w:hAnsi="Trebuchet MS" w:cs="Calibri"/>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Capitolul 6 Cheltuieli pentru darea în exploatare - total, din care: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6.1 Pregătirea personalului de exploatare </w:t>
                  </w:r>
                  <w:r>
                    <w:rPr>
                      <w:rFonts w:ascii="Trebuchet MS" w:hAnsi="Trebuchet MS" w:cs="Calibri"/>
                      <w:b/>
                      <w:bCs/>
                      <w:lang w:val="ro-RO"/>
                    </w:rPr>
                    <w:t>(N)</w:t>
                  </w:r>
                </w:p>
              </w:tc>
              <w:tc>
                <w:tcPr>
                  <w:tcW w:w="546" w:type="dxa"/>
                  <w:tcBorders>
                    <w:top w:val="nil"/>
                    <w:left w:val="single" w:color="008080" w:sz="8" w:space="0"/>
                    <w:bottom w:val="single" w:color="008080" w:sz="4" w:space="0"/>
                    <w:right w:val="single" w:color="008080" w:sz="4" w:space="0"/>
                  </w:tcBorders>
                  <w:shd w:val="clear" w:color="auto" w:fill="00B050"/>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58" w:type="dxa"/>
                  <w:tcBorders>
                    <w:top w:val="nil"/>
                    <w:left w:val="nil"/>
                    <w:bottom w:val="single" w:color="008080" w:sz="4" w:space="0"/>
                    <w:right w:val="single" w:color="008080" w:sz="8" w:space="0"/>
                  </w:tcBorders>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62" w:type="dxa"/>
                  <w:tcBorders>
                    <w:top w:val="nil"/>
                    <w:left w:val="nil"/>
                    <w:bottom w:val="single" w:color="008080" w:sz="4" w:space="0"/>
                    <w:right w:val="single" w:color="008080" w:sz="4" w:space="0"/>
                  </w:tcBorders>
                  <w:shd w:val="clear" w:color="auto" w:fill="00B050"/>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42" w:type="dxa"/>
                  <w:tcBorders>
                    <w:top w:val="nil"/>
                    <w:left w:val="nil"/>
                    <w:bottom w:val="single" w:color="008080" w:sz="4" w:space="0"/>
                    <w:right w:val="single" w:color="008080" w:sz="8" w:space="0"/>
                  </w:tcBorders>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478" w:type="dxa"/>
                  <w:tcBorders>
                    <w:top w:val="nil"/>
                    <w:left w:val="nil"/>
                    <w:bottom w:val="single" w:color="008080" w:sz="4" w:space="0"/>
                    <w:right w:val="single" w:color="008080" w:sz="4" w:space="0"/>
                  </w:tcBorders>
                  <w:shd w:val="clear" w:color="auto" w:fill="00B050"/>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lang w:val="ro-RO"/>
                    </w:rPr>
                    <w:t xml:space="preserve">6.2 Probe tehnologice, încercări, rodaje, expertize la recepţie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TOTAL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574"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ACTUALIZARE Cheltuieli Eligibile (max 5%)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42"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478"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c>
                <w:tcPr>
                  <w:tcW w:w="513"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0</w:t>
                  </w: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TOTAL GENERAL fără TVA </w:t>
                  </w:r>
                </w:p>
              </w:tc>
              <w:tc>
                <w:tcPr>
                  <w:tcW w:w="546" w:type="dxa"/>
                  <w:tcBorders>
                    <w:top w:val="nil"/>
                    <w:left w:val="single" w:color="008080" w:sz="8" w:space="0"/>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color w:val="000000"/>
                      <w:lang w:val="ro-RO"/>
                    </w:rPr>
                    <w:t>0</w:t>
                  </w:r>
                </w:p>
              </w:tc>
              <w:tc>
                <w:tcPr>
                  <w:tcW w:w="458" w:type="dxa"/>
                  <w:tcBorders>
                    <w:top w:val="nil"/>
                    <w:left w:val="nil"/>
                    <w:bottom w:val="single" w:color="008080" w:sz="4" w:space="0"/>
                    <w:right w:val="single" w:color="008080" w:sz="8"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color w:val="000000"/>
                      <w:lang w:val="ro-RO"/>
                    </w:rPr>
                    <w:t>0</w:t>
                  </w:r>
                </w:p>
              </w:tc>
              <w:tc>
                <w:tcPr>
                  <w:tcW w:w="462" w:type="dxa"/>
                  <w:tcBorders>
                    <w:top w:val="nil"/>
                    <w:left w:val="nil"/>
                    <w:bottom w:val="single" w:color="008080" w:sz="4" w:space="0"/>
                    <w:right w:val="single" w:color="008080" w:sz="4" w:space="0"/>
                  </w:tcBorders>
                  <w:shd w:val="clear" w:color="auto" w:fill="auto"/>
                  <w:vAlign w:val="center"/>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color w:val="000000"/>
                      <w:lang w:val="ro-RO"/>
                    </w:rPr>
                    <w:t>0</w:t>
                  </w: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spacing w:after="0" w:line="240" w:lineRule="auto"/>
                    <w:jc w:val="both"/>
                    <w:rPr>
                      <w:rFonts w:ascii="Trebuchet MS" w:hAnsi="Trebuchet MS" w:cs="Calibri"/>
                      <w:b/>
                      <w:bCs/>
                      <w:lang w:val="ro-RO"/>
                    </w:rPr>
                  </w:pPr>
                </w:p>
              </w:tc>
              <w:tc>
                <w:tcPr>
                  <w:tcW w:w="546" w:type="dxa"/>
                  <w:tcBorders>
                    <w:top w:val="nil"/>
                    <w:left w:val="single" w:color="008080" w:sz="8" w:space="0"/>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Valoare TVA  </w:t>
                  </w:r>
                </w:p>
              </w:tc>
              <w:tc>
                <w:tcPr>
                  <w:tcW w:w="546" w:type="dxa"/>
                  <w:tcBorders>
                    <w:top w:val="nil"/>
                    <w:left w:val="single" w:color="008080" w:sz="8" w:space="0"/>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63" w:hRule="atLeast"/>
              </w:trPr>
              <w:tc>
                <w:tcPr>
                  <w:tcW w:w="6340" w:type="dxa"/>
                  <w:tcBorders>
                    <w:top w:val="nil"/>
                    <w:left w:val="single" w:color="008080" w:sz="8" w:space="0"/>
                    <w:bottom w:val="single" w:color="008080" w:sz="4"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w:t>
                  </w:r>
                </w:p>
              </w:tc>
              <w:tc>
                <w:tcPr>
                  <w:tcW w:w="546" w:type="dxa"/>
                  <w:tcBorders>
                    <w:top w:val="nil"/>
                    <w:left w:val="single" w:color="008080" w:sz="8" w:space="0"/>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458"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62"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42"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478" w:type="dxa"/>
                  <w:tcBorders>
                    <w:top w:val="nil"/>
                    <w:left w:val="nil"/>
                    <w:bottom w:val="single" w:color="008080" w:sz="4" w:space="0"/>
                    <w:right w:val="single" w:color="008080" w:sz="4" w:space="0"/>
                  </w:tcBorders>
                  <w:shd w:val="clear" w:color="auto" w:fill="auto"/>
                  <w:vAlign w:val="bottom"/>
                </w:tcPr>
                <w:p>
                  <w:pPr>
                    <w:spacing w:after="0" w:line="240" w:lineRule="auto"/>
                    <w:jc w:val="both"/>
                    <w:rPr>
                      <w:rFonts w:ascii="Trebuchet MS" w:hAnsi="Trebuchet MS" w:cs="Calibri"/>
                      <w:b/>
                      <w:bCs/>
                      <w:lang w:val="ro-RO"/>
                    </w:rPr>
                  </w:pPr>
                </w:p>
              </w:tc>
              <w:tc>
                <w:tcPr>
                  <w:tcW w:w="513" w:type="dxa"/>
                  <w:tcBorders>
                    <w:top w:val="nil"/>
                    <w:left w:val="nil"/>
                    <w:bottom w:val="single" w:color="008080" w:sz="4"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r>
              <w:tblPrEx>
                <w:tblLayout w:type="fixed"/>
                <w:tblCellMar>
                  <w:top w:w="0" w:type="dxa"/>
                  <w:left w:w="108" w:type="dxa"/>
                  <w:bottom w:w="0" w:type="dxa"/>
                  <w:right w:w="108" w:type="dxa"/>
                </w:tblCellMar>
              </w:tblPrEx>
              <w:trPr>
                <w:trHeight w:val="490" w:hRule="atLeast"/>
              </w:trPr>
              <w:tc>
                <w:tcPr>
                  <w:tcW w:w="6340" w:type="dxa"/>
                  <w:tcBorders>
                    <w:top w:val="nil"/>
                    <w:left w:val="single" w:color="008080" w:sz="8" w:space="0"/>
                    <w:bottom w:val="single" w:color="008080" w:sz="8" w:space="0"/>
                    <w:right w:val="nil"/>
                  </w:tcBorders>
                  <w:shd w:val="clear" w:color="auto" w:fill="auto"/>
                  <w:vAlign w:val="bottom"/>
                </w:tcPr>
                <w:p>
                  <w:pPr>
                    <w:pBdr>
                      <w:left w:val="single" w:color="auto" w:sz="8" w:space="0"/>
                    </w:pBdr>
                    <w:spacing w:before="100" w:beforeAutospacing="1" w:after="0" w:afterAutospacing="1" w:line="240" w:lineRule="auto"/>
                    <w:jc w:val="both"/>
                    <w:rPr>
                      <w:rFonts w:ascii="Trebuchet MS" w:hAnsi="Trebuchet MS" w:cs="Calibri"/>
                      <w:b/>
                      <w:bCs/>
                      <w:lang w:val="ro-RO"/>
                    </w:rPr>
                  </w:pPr>
                  <w:r>
                    <w:rPr>
                      <w:rFonts w:ascii="Trebuchet MS" w:hAnsi="Trebuchet MS" w:cs="Calibri"/>
                      <w:b/>
                      <w:bCs/>
                      <w:lang w:val="ro-RO"/>
                    </w:rPr>
                    <w:t xml:space="preserve"> TOTAL GENERAL inclusiv TVA </w:t>
                  </w:r>
                </w:p>
              </w:tc>
              <w:tc>
                <w:tcPr>
                  <w:tcW w:w="1004" w:type="dxa"/>
                  <w:gridSpan w:val="2"/>
                  <w:tcBorders>
                    <w:top w:val="single" w:color="008080" w:sz="4" w:space="0"/>
                    <w:left w:val="single" w:color="008080" w:sz="8" w:space="0"/>
                    <w:bottom w:val="single" w:color="008080" w:sz="8"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1004" w:type="dxa"/>
                  <w:gridSpan w:val="2"/>
                  <w:tcBorders>
                    <w:top w:val="single" w:color="008080" w:sz="4" w:space="0"/>
                    <w:left w:val="nil"/>
                    <w:bottom w:val="single" w:color="008080" w:sz="8"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c>
                <w:tcPr>
                  <w:tcW w:w="991" w:type="dxa"/>
                  <w:gridSpan w:val="2"/>
                  <w:tcBorders>
                    <w:top w:val="single" w:color="008080" w:sz="4" w:space="0"/>
                    <w:left w:val="nil"/>
                    <w:bottom w:val="single" w:color="008080" w:sz="8" w:space="0"/>
                    <w:right w:val="single" w:color="008080" w:sz="8" w:space="0"/>
                  </w:tcBorders>
                  <w:shd w:val="clear" w:color="auto" w:fill="auto"/>
                  <w:vAlign w:val="bottom"/>
                </w:tcPr>
                <w:p>
                  <w:pPr>
                    <w:spacing w:after="0" w:line="240" w:lineRule="auto"/>
                    <w:jc w:val="both"/>
                    <w:rPr>
                      <w:rFonts w:ascii="Trebuchet MS" w:hAnsi="Trebuchet MS" w:cs="Calibri"/>
                      <w:b/>
                      <w:bCs/>
                      <w:lang w:val="ro-RO"/>
                    </w:rPr>
                  </w:pPr>
                </w:p>
              </w:tc>
            </w:tr>
          </w:tbl>
          <w:p>
            <w:pPr>
              <w:spacing w:after="0" w:line="240" w:lineRule="auto"/>
              <w:jc w:val="both"/>
              <w:rPr>
                <w:rFonts w:ascii="Trebuchet MS" w:hAnsi="Trebuchet MS" w:cs="Calibri"/>
                <w:b/>
                <w:i/>
                <w:iCs/>
                <w:lang w:val="ro-RO"/>
              </w:rPr>
            </w:pPr>
          </w:p>
          <w:p>
            <w:pPr>
              <w:spacing w:after="0" w:line="240" w:lineRule="auto"/>
              <w:jc w:val="both"/>
              <w:rPr>
                <w:rFonts w:ascii="Trebuchet MS" w:hAnsi="Trebuchet MS" w:cs="Calibri"/>
                <w:b/>
                <w:i/>
                <w:iCs/>
                <w:caps/>
                <w:u w:val="single"/>
                <w:lang w:val="ro-RO"/>
              </w:rPr>
            </w:pPr>
            <w:r>
              <w:rPr>
                <w:rFonts w:ascii="Trebuchet MS" w:hAnsi="Trebuchet MS" w:cs="Calibri"/>
                <w:b/>
                <w:i/>
                <w:iCs/>
                <w:lang w:val="ro-RO"/>
              </w:rPr>
              <w:t>Toate costurile vor fi exprimate în Euro, şi se vor baza pe devizul general din Studiul de fezabilitate (întocmit în Euro)</w:t>
            </w:r>
          </w:p>
          <w:p>
            <w:pPr>
              <w:spacing w:after="0" w:line="240" w:lineRule="auto"/>
              <w:jc w:val="both"/>
              <w:rPr>
                <w:rFonts w:ascii="Trebuchet MS" w:hAnsi="Trebuchet MS" w:cs="Calibri"/>
                <w:lang w:val="ro-RO"/>
              </w:rPr>
            </w:pPr>
            <w:r>
              <w:rPr>
                <w:rFonts w:ascii="Trebuchet MS" w:hAnsi="Trebuchet MS" w:cs="Calibri"/>
                <w:lang w:val="ro-RO"/>
              </w:rPr>
              <w:t xml:space="preserve">1 Euro = ………..LEI </w:t>
            </w:r>
            <w:r>
              <w:rPr>
                <w:rFonts w:ascii="Trebuchet MS" w:hAnsi="Trebuchet MS" w:eastAsia="Arial Unicode MS" w:cs="Calibri"/>
                <w:lang w:val="ro-RO"/>
              </w:rPr>
              <w:t>(</w:t>
            </w:r>
            <w:r>
              <w:rPr>
                <w:rFonts w:ascii="Trebuchet MS" w:hAnsi="Trebuchet MS" w:cs="Calibri"/>
                <w:lang w:val="ro-RO"/>
              </w:rPr>
              <w:t>Rata de conversie între Euro şi moneda naţională pentru România este cea publicată de Banca Central Europeană pe</w:t>
            </w:r>
          </w:p>
          <w:p>
            <w:pPr>
              <w:spacing w:after="0" w:line="240" w:lineRule="auto"/>
              <w:jc w:val="both"/>
              <w:rPr>
                <w:rFonts w:ascii="Trebuchet MS" w:hAnsi="Trebuchet MS" w:eastAsia="Arial Unicode MS" w:cs="Calibri"/>
                <w:lang w:val="ro-RO"/>
              </w:rPr>
            </w:pPr>
            <w:r>
              <w:rPr>
                <w:rFonts w:ascii="Trebuchet MS" w:hAnsi="Trebuchet MS" w:cs="Calibri"/>
                <w:lang w:val="ro-RO"/>
              </w:rPr>
              <w:t xml:space="preserve"> Internet la adresa : &lt;http://www.ecb.int/index.html&gt;</w:t>
            </w:r>
            <w:r>
              <w:rPr>
                <w:rFonts w:ascii="Trebuchet MS" w:hAnsi="Trebuchet MS" w:eastAsia="Arial Unicode MS" w:cs="Calibri"/>
                <w:lang w:val="ro-RO"/>
              </w:rPr>
              <w:t xml:space="preserve">la data întocmirii Studiului de fezabilitate) </w:t>
            </w:r>
          </w:p>
          <w:p>
            <w:pPr>
              <w:overflowPunct w:val="0"/>
              <w:autoSpaceDE w:val="0"/>
              <w:autoSpaceDN w:val="0"/>
              <w:adjustRightInd w:val="0"/>
              <w:spacing w:after="0" w:line="240" w:lineRule="auto"/>
              <w:jc w:val="both"/>
              <w:textAlignment w:val="baseline"/>
              <w:rPr>
                <w:rFonts w:ascii="Trebuchet MS" w:hAnsi="Trebuchet MS" w:cs="Calibri"/>
                <w:bCs/>
                <w:lang w:val="ro-RO" w:eastAsia="fr-FR"/>
              </w:rPr>
            </w:pPr>
          </w:p>
        </w:tc>
      </w:tr>
    </w:tbl>
    <w:p>
      <w:pPr>
        <w:suppressAutoHyphens/>
        <w:spacing w:after="0" w:line="276" w:lineRule="auto"/>
        <w:jc w:val="both"/>
        <w:rPr>
          <w:rFonts w:ascii="Trebuchet MS" w:hAnsi="Trebuchet MS" w:eastAsia="Calibri" w:cs="Trebuchet MS"/>
          <w:bCs/>
          <w:sz w:val="24"/>
          <w:lang w:val="it-IT" w:eastAsia="zh-CN"/>
        </w:rPr>
      </w:pPr>
    </w:p>
    <w:p>
      <w:pPr>
        <w:suppressAutoHyphens/>
        <w:spacing w:after="0" w:line="276" w:lineRule="auto"/>
        <w:jc w:val="both"/>
        <w:rPr>
          <w:rFonts w:ascii="Trebuchet MS" w:hAnsi="Trebuchet MS" w:cs="Calibri"/>
          <w:sz w:val="24"/>
          <w:lang w:val="ro-RO" w:eastAsia="zh-CN"/>
        </w:rPr>
      </w:pPr>
      <w:r>
        <w:rPr>
          <w:rFonts w:ascii="Trebuchet MS" w:hAnsi="Trebuchet MS" w:eastAsia="Calibri" w:cs="Trebuchet MS"/>
          <w:bCs/>
          <w:sz w:val="24"/>
          <w:lang w:val="ro-RO" w:eastAsia="zh-CN"/>
        </w:rPr>
        <w:t xml:space="preserve">Procedura de selecție </w:t>
      </w:r>
    </w:p>
    <w:p>
      <w:pPr>
        <w:spacing w:line="276" w:lineRule="auto"/>
        <w:rPr>
          <w:rFonts w:ascii="Trebuchet MS" w:hAnsi="Trebuchet MS"/>
          <w:sz w:val="24"/>
          <w:lang w:val="ro-RO"/>
        </w:rPr>
      </w:pPr>
    </w:p>
    <w:p>
      <w:pPr>
        <w:pStyle w:val="18"/>
        <w:numPr>
          <w:ilvl w:val="0"/>
          <w:numId w:val="13"/>
        </w:numPr>
        <w:spacing w:after="0"/>
        <w:ind w:left="709"/>
        <w:jc w:val="both"/>
        <w:rPr>
          <w:rFonts w:ascii="Trebuchet MS" w:hAnsi="Trebuchet MS"/>
          <w:sz w:val="24"/>
          <w:szCs w:val="24"/>
          <w:lang w:val="ro-RO"/>
        </w:rPr>
      </w:pPr>
      <w:r>
        <w:rPr>
          <w:rFonts w:ascii="Trebuchet MS" w:hAnsi="Trebuchet MS"/>
          <w:sz w:val="24"/>
          <w:szCs w:val="24"/>
          <w:lang w:val="ro-RO"/>
        </w:rPr>
        <w:t>Asociația GAL Napoca Porolissum lansează apelul de selecție a măsurilor, folosind cel puțin unul din mijloacele de informare mass-media (pagină web, comunicat de presă, lista membrilor, listele categoriilor de beneficiari, facebook);</w:t>
      </w:r>
    </w:p>
    <w:p>
      <w:pPr>
        <w:pStyle w:val="18"/>
        <w:numPr>
          <w:ilvl w:val="0"/>
          <w:numId w:val="13"/>
        </w:numPr>
        <w:spacing w:after="0"/>
        <w:ind w:left="709"/>
        <w:jc w:val="both"/>
        <w:rPr>
          <w:rFonts w:ascii="Trebuchet MS" w:hAnsi="Trebuchet MS"/>
          <w:sz w:val="24"/>
          <w:szCs w:val="24"/>
          <w:lang w:val="it-IT"/>
        </w:rPr>
      </w:pPr>
      <w:r>
        <w:rPr>
          <w:rFonts w:ascii="Trebuchet MS" w:hAnsi="Trebuchet MS"/>
          <w:sz w:val="24"/>
          <w:szCs w:val="24"/>
          <w:lang w:val="it-IT"/>
        </w:rPr>
        <w:t>Potențialul beneficiar depune proiectul la secretariatul Asociației GAL Napoca Porolissum;</w:t>
      </w:r>
    </w:p>
    <w:p>
      <w:pPr>
        <w:pStyle w:val="18"/>
        <w:numPr>
          <w:ilvl w:val="0"/>
          <w:numId w:val="13"/>
        </w:numPr>
        <w:spacing w:after="0"/>
        <w:ind w:left="709"/>
        <w:jc w:val="both"/>
        <w:rPr>
          <w:rFonts w:ascii="Trebuchet MS" w:hAnsi="Trebuchet MS"/>
          <w:sz w:val="24"/>
          <w:szCs w:val="24"/>
          <w:lang w:val="it-IT"/>
        </w:rPr>
      </w:pPr>
      <w:r>
        <w:rPr>
          <w:rFonts w:ascii="Trebuchet MS" w:hAnsi="Trebuchet MS"/>
          <w:sz w:val="24"/>
          <w:szCs w:val="24"/>
          <w:lang w:val="it-IT"/>
        </w:rPr>
        <w:t xml:space="preserve">Asociația GAL Napoca Porolissum efectuează verificarea conformității și eligibilității proiectului, respectând regula celor „4 ochi”; </w:t>
      </w:r>
    </w:p>
    <w:p>
      <w:pPr>
        <w:pStyle w:val="18"/>
        <w:numPr>
          <w:ilvl w:val="0"/>
          <w:numId w:val="13"/>
        </w:numPr>
        <w:spacing w:after="0"/>
        <w:ind w:left="709"/>
        <w:jc w:val="both"/>
        <w:rPr>
          <w:rFonts w:ascii="Trebuchet MS" w:hAnsi="Trebuchet MS"/>
          <w:sz w:val="24"/>
          <w:szCs w:val="24"/>
          <w:lang w:val="it-IT"/>
        </w:rPr>
      </w:pPr>
      <w:r>
        <w:rPr>
          <w:rFonts w:ascii="Trebuchet MS" w:hAnsi="Trebuchet MS"/>
          <w:sz w:val="24"/>
          <w:szCs w:val="24"/>
          <w:lang w:val="it-IT"/>
        </w:rPr>
        <w:t>Selecția proiectelor, efectuată de către Asociația GAL Napoca Porolissum se va realiza pe baza ghidului și procedurilor întocmite în conformitate cu SDL, utilizând criteriile din Fișa Măsurii M6B1 – RURALUL 21;</w:t>
      </w:r>
    </w:p>
    <w:p>
      <w:pPr>
        <w:pStyle w:val="18"/>
        <w:numPr>
          <w:ilvl w:val="0"/>
          <w:numId w:val="13"/>
        </w:numPr>
        <w:spacing w:after="0"/>
        <w:ind w:left="709"/>
        <w:jc w:val="both"/>
        <w:rPr>
          <w:rFonts w:ascii="Trebuchet MS" w:hAnsi="Trebuchet MS"/>
          <w:sz w:val="24"/>
          <w:szCs w:val="24"/>
          <w:lang w:val="fr-FR"/>
        </w:rPr>
      </w:pPr>
      <w:r>
        <w:rPr>
          <w:rFonts w:ascii="Trebuchet MS" w:hAnsi="Trebuchet MS"/>
          <w:sz w:val="24"/>
          <w:szCs w:val="24"/>
          <w:lang w:val="fr-FR"/>
        </w:rPr>
        <w:t>Depunerea proiectelor selectate de către Asociația GAL Napoca Porolissum la CRFIR/OJFIR, după caz.</w:t>
      </w:r>
    </w:p>
    <w:p>
      <w:pPr>
        <w:spacing w:after="0"/>
        <w:rPr>
          <w:rFonts w:ascii="Trebuchet MS" w:hAnsi="Trebuchet MS"/>
          <w:szCs w:val="24"/>
          <w:lang w:val="fr-FR"/>
        </w:rPr>
      </w:pPr>
    </w:p>
    <w:p>
      <w:pPr>
        <w:spacing w:line="276" w:lineRule="auto"/>
        <w:jc w:val="both"/>
        <w:rPr>
          <w:rFonts w:ascii="Trebuchet MS" w:hAnsi="Trebuchet MS" w:eastAsiaTheme="majorEastAsia" w:cstheme="majorBidi"/>
          <w:b/>
          <w:sz w:val="24"/>
          <w:szCs w:val="24"/>
          <w:lang w:val="fr-FR"/>
        </w:rPr>
      </w:pPr>
      <w:r>
        <w:rPr>
          <w:rFonts w:ascii="Trebuchet MS" w:hAnsi="Trebuchet MS" w:eastAsiaTheme="majorEastAsia" w:cstheme="majorBidi"/>
          <w:b/>
          <w:sz w:val="24"/>
          <w:szCs w:val="24"/>
          <w:lang w:val="fr-FR"/>
        </w:rPr>
        <w:t>Rapoartele de selecție</w:t>
      </w:r>
    </w:p>
    <w:p>
      <w:pPr>
        <w:spacing w:line="276" w:lineRule="auto"/>
        <w:ind w:firstLine="720"/>
        <w:jc w:val="both"/>
        <w:rPr>
          <w:rFonts w:ascii="Trebuchet MS" w:hAnsi="Trebuchet MS" w:eastAsiaTheme="majorEastAsia" w:cstheme="majorBidi"/>
          <w:sz w:val="24"/>
          <w:szCs w:val="24"/>
          <w:lang w:val="fr-FR"/>
        </w:rPr>
      </w:pPr>
      <w:r>
        <w:rPr>
          <w:rFonts w:ascii="Trebuchet MS" w:hAnsi="Trebuchet MS" w:eastAsiaTheme="majorEastAsia" w:cstheme="majorBidi"/>
          <w:sz w:val="24"/>
          <w:szCs w:val="24"/>
          <w:lang w:val="fr-FR"/>
        </w:rPr>
        <w:t>Rapoartele se întocmesc de către Expertul 2, care primește de la Expertul 1 lista cererilor de finanțare verificate și întocmește Rapoartele de selecție intermediare pentru fiecare măsură la care adaugă Cererile de Finanțare. Acestea vor fi selectate de către un Comitet de Selecție, format din membrii parteneriatului. Rapoartele de selectie intermediare  vor fi semnate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Raportul de selecție va prezenta semnătura reprezentantului CDRJ, care supervizează procesul de selecție. Avizarea Raportului de selecție de către reprezentantul CDRJ reprezintă garanția faptului că procedura de selecție a proiectelor s‐a desfășurat corespunzător și s‐au respectat principiile de selecție din fișa măsurii din SDL, precum și condițiile de transparență care trebuiau asigurate de către Asociaţia Grupul de Acţiune Locală Napoca Porolissum. Raportul de selecție va fi datat, avizat și de către Președintele GAL/Reprezentantul legal al GAL sau de un alt membru al Consiliului Director al GAL mandatat în acest sens.</w:t>
      </w:r>
    </w:p>
    <w:p>
      <w:pPr>
        <w:spacing w:after="0" w:line="276" w:lineRule="auto"/>
        <w:ind w:firstLine="720"/>
        <w:jc w:val="both"/>
        <w:rPr>
          <w:rFonts w:ascii="Trebuchet MS" w:hAnsi="Trebuchet MS" w:eastAsiaTheme="majorEastAsia" w:cstheme="majorBidi"/>
          <w:sz w:val="24"/>
          <w:szCs w:val="24"/>
          <w:lang w:val="fr-FR"/>
        </w:rPr>
      </w:pPr>
      <w:r>
        <w:rPr>
          <w:rFonts w:ascii="Trebuchet MS" w:hAnsi="Trebuchet MS" w:eastAsiaTheme="majorEastAsia" w:cstheme="majorBidi"/>
          <w:sz w:val="24"/>
          <w:szCs w:val="24"/>
          <w:lang w:val="fr-FR"/>
        </w:rPr>
        <w:t>Toate verificările efectuate de către evaluatori vor respecta principiul de verificare “4 ochi”, respectiv vor fi semnate de către doi experți.</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fr-FR"/>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referitoare la evitarea conflictului de interese și prevederile Cap. </w:t>
      </w:r>
      <w:r>
        <w:rPr>
          <w:rFonts w:ascii="Trebuchet MS" w:hAnsi="Trebuchet MS" w:eastAsiaTheme="majorEastAsia" w:cstheme="majorBidi"/>
          <w:sz w:val="24"/>
          <w:szCs w:val="24"/>
          <w:lang w:val="it-IT"/>
        </w:rPr>
        <w:t>XII al SDL – ”Descrierea mecanismelor de evitare a posibilelor conflicte de interese conform legislației naționale”.</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În acest sens, premergător procesului de evaluare și selecție, persoanele de la nivelul GAL (inclusiv experții cooptați, în cazul externalizării serviciilor de evaluare) implicate în acest proces vor completa o declarație pe proprie răspundere privind evitarea conflictului de interese, în care trebuie menționate cel puțin următoarele aspecte:</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Numele și prenumele declarantului;</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Funcția deținută la nivel GAL (nu se aplică în cazul externalizării);</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Rolul în cadrul procesului de evaluare;</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Luarea la cunoștință a prevederilor privind conflictul de interese, așa cum este acesta prevăzut la art. 10 și 11 din OUG nr. 66/2011, Secțiunea II – Reguli în materia conflictului de interes;</w:t>
      </w:r>
    </w:p>
    <w:p>
      <w:pPr>
        <w:spacing w:after="0" w:line="276" w:lineRule="auto"/>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Asumarea faptului că în situația în care se constată că această declaraţie nu este conformă cu realitatea, persoana semnatară este pasibilă de încălcarea prevederilor legislaţiei penale privind falsul în declaraţii.</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Dacă pe parcursul implementării strategiei, în cadrul procesului de evaluare și selecție la nivelul GAL a unor proiecte, apar situații generatoare de conflict de interese, expertul GAL/expertul cooptat este obligat să se abțină de la luarea deciziei sau participarea la luarea unei decizii și să informeze managerul GAL, în vederea înlocuirii cu un alt expert evaluator.</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Dacă, în urma verificărilor ulterioare, realizate de departamentele AFIR/DGDR AM PNDR/MADR se constată că nu s-au respectat regulile de evitare a conflictului de interese, așa cum sunt definite în legislația în vigoare, proiectul respectiv va fi declarat neeligibil, iar dacă a fost finanțat se va proceda la recuperarea sumelor conform legislației în vigoare.</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Contestațiile privind rezultatele evaluării proiectelor vor fi depuse la sediul Asociaţiei Grupul de Acţiune Locală Napoca Porolissum în maxim 5 zile lucrătoare de la postarea pe pagina de internet a GAL a Raportului de selecție intermediar. Cele 5 zile lucrătoare se calculează luând în calcul inclusiv ziua postării pe pagina de internet a GAL și inclusiv ziua trimiterii contestației. Analiza contestațiilor se va face de către Comisia de Soluționare a Contestațiilor. Raportul Comisiei de Soluționare a Contestațiilor se va publica pe site-ul Gal-ului: www.napocaporolissum.ro în 15 zile lucrătoare de la data depunerii ultimei contestații.</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 xml:space="preserve">Daca in urma procesului de selectie au fost selectate toate proiectele, in acest caz se poate intocmi raportul de selectie final. </w:t>
      </w:r>
    </w:p>
    <w:p>
      <w:pPr>
        <w:spacing w:after="0" w:line="276" w:lineRule="auto"/>
        <w:jc w:val="both"/>
        <w:rPr>
          <w:rFonts w:ascii="Trebuchet MS" w:hAnsi="Trebuchet MS" w:eastAsiaTheme="majorEastAsia" w:cstheme="majorBidi"/>
          <w:sz w:val="24"/>
          <w:szCs w:val="24"/>
          <w:lang w:val="it-IT"/>
        </w:rPr>
      </w:pPr>
    </w:p>
    <w:p>
      <w:pPr>
        <w:spacing w:after="0" w:line="276" w:lineRule="auto"/>
        <w:jc w:val="both"/>
        <w:rPr>
          <w:rFonts w:ascii="Trebuchet MS" w:hAnsi="Trebuchet MS" w:eastAsiaTheme="majorEastAsia" w:cstheme="majorBidi"/>
          <w:sz w:val="24"/>
          <w:szCs w:val="24"/>
          <w:lang w:val="it-IT"/>
        </w:rPr>
      </w:pPr>
    </w:p>
    <w:p>
      <w:pPr>
        <w:spacing w:line="276" w:lineRule="auto"/>
        <w:jc w:val="both"/>
        <w:rPr>
          <w:rFonts w:ascii="Trebuchet MS" w:hAnsi="Trebuchet MS" w:eastAsiaTheme="majorEastAsia" w:cstheme="majorBidi"/>
          <w:b/>
          <w:sz w:val="24"/>
          <w:szCs w:val="24"/>
          <w:lang w:val="it-IT"/>
        </w:rPr>
      </w:pPr>
      <w:r>
        <w:rPr>
          <w:rFonts w:ascii="Trebuchet MS" w:hAnsi="Trebuchet MS" w:eastAsiaTheme="majorEastAsia" w:cstheme="majorBidi"/>
          <w:b/>
          <w:sz w:val="24"/>
          <w:szCs w:val="24"/>
          <w:lang w:val="it-IT"/>
        </w:rPr>
        <w:t>Rapoarte finale de selecție</w:t>
      </w:r>
    </w:p>
    <w:p>
      <w:pPr>
        <w:spacing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După încheierea procesului de evaluare și a etapei de soluționare a contestațiilor (dacă este cazul) Comitetul de Selecție va întocmi un Raport Final de Selecție în care vor fi înscrise proiectele retrase, cele neeligibile, cele eligibile neselectate și cele eligibile selectate, valoarea acestora și numele solicitanților, cu evidențierea celor selectate în urma soluționării contestațiilor. Raportul Final de Selecție va fi semnat și aprobat de către toți membrii prezenți ai Comitetului de Selecție și publicat pe pagina proprie de web și afișat la sediul Asociaţiei Grupul de Acţiune Locală Napoca Porolissum în maxim 30 de zile  de la închiderea sesiunii de depunere. Toate verificările efectuate de către angajații Asociaţiei Grupul de Acţiune Locală Napoca Porolissum vor respecta principiul de verificare „4 ochi”, respectiv vor fi semnate de către 2 angajați – un angajat completează și un angajat care verifică. Toate fișele de verificare vor fi semnate numai de către angajații Asociaţiei Grupul de Acţiune Locală Napoca Porolissum, chiar dacă pentru efectuarea verificărilor aceștia au beneficiat de consultanță sau suport tehnic extern.</w:t>
      </w:r>
    </w:p>
    <w:p>
      <w:pPr>
        <w:spacing w:after="0" w:line="276" w:lineRule="auto"/>
        <w:ind w:firstLine="720"/>
        <w:jc w:val="both"/>
        <w:rPr>
          <w:rFonts w:ascii="Trebuchet MS" w:hAnsi="Trebuchet MS" w:eastAsiaTheme="majorEastAsia" w:cstheme="majorBidi"/>
          <w:sz w:val="24"/>
          <w:szCs w:val="24"/>
          <w:lang w:val="it-IT"/>
        </w:rPr>
      </w:pPr>
      <w:r>
        <w:rPr>
          <w:rFonts w:ascii="Trebuchet MS" w:hAnsi="Trebuchet MS" w:eastAsiaTheme="majorEastAsia" w:cstheme="majorBidi"/>
          <w:sz w:val="24"/>
          <w:szCs w:val="24"/>
          <w:lang w:val="it-IT"/>
        </w:rPr>
        <w:t>Pentru transparența procesului de selecție a proiectelor și pentru efectuarea activităților de control și monitorizare, la aceste selecții poate lua parte și un reprezentant al Ministerului Agriculturii și Dezvoltării Rurale de la nivel județean, din cadrul Compartimentului de Dezvoltare Rurală Județeană desemnat de Directorul General.</w:t>
      </w: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line="276" w:lineRule="auto"/>
        <w:ind w:firstLine="720"/>
        <w:jc w:val="both"/>
        <w:rPr>
          <w:rFonts w:ascii="Trebuchet MS" w:hAnsi="Trebuchet MS" w:eastAsiaTheme="majorEastAsia" w:cstheme="majorBidi"/>
          <w:sz w:val="24"/>
          <w:szCs w:val="24"/>
          <w:lang w:val="it-IT"/>
        </w:rPr>
      </w:pPr>
    </w:p>
    <w:p>
      <w:pPr>
        <w:spacing w:after="0"/>
        <w:rPr>
          <w:rFonts w:ascii="Trebuchet MS" w:hAnsi="Trebuchet MS"/>
          <w:szCs w:val="24"/>
          <w:lang w:val="it-IT"/>
        </w:rPr>
      </w:pPr>
    </w:p>
    <w:p>
      <w:pPr>
        <w:shd w:val="clear" w:color="auto" w:fill="0070C0"/>
        <w:overflowPunct w:val="0"/>
        <w:autoSpaceDE w:val="0"/>
        <w:autoSpaceDN w:val="0"/>
        <w:adjustRightInd w:val="0"/>
        <w:spacing w:after="0" w:line="240" w:lineRule="auto"/>
        <w:jc w:val="both"/>
        <w:textAlignment w:val="baseline"/>
        <w:rPr>
          <w:rFonts w:ascii="Trebuchet MS" w:hAnsi="Trebuchet MS" w:cs="Calibri"/>
          <w:b/>
          <w:bCs/>
          <w:iCs/>
          <w:color w:val="FFFFFF"/>
          <w:sz w:val="30"/>
          <w:szCs w:val="30"/>
          <w:lang w:eastAsia="fr-FR"/>
        </w:rPr>
      </w:pPr>
      <w:bookmarkStart w:id="2" w:name="_Hlk488761075"/>
      <w:r>
        <w:rPr>
          <w:rFonts w:ascii="Trebuchet MS" w:hAnsi="Trebuchet MS" w:cs="Calibri"/>
          <w:b/>
          <w:bCs/>
          <w:iCs/>
          <w:color w:val="FFFFFF"/>
          <w:sz w:val="30"/>
          <w:szCs w:val="30"/>
          <w:lang w:eastAsia="fr-FR"/>
        </w:rPr>
        <w:t>VERIFICAREA CRITERIILOR DE SELECȚIE</w:t>
      </w:r>
      <w:bookmarkEnd w:id="2"/>
    </w:p>
    <w:p>
      <w:pPr>
        <w:rPr>
          <w:rFonts w:ascii="Trebuchet MS" w:hAnsi="Trebuchet MS"/>
          <w:szCs w:val="24"/>
          <w:lang w:val="fr-FR"/>
        </w:rPr>
      </w:pPr>
    </w:p>
    <w:tbl>
      <w:tblPr>
        <w:tblStyle w:val="10"/>
        <w:tblpPr w:leftFromText="180" w:rightFromText="180" w:vertAnchor="text" w:tblpXSpec="center" w:tblpY="1"/>
        <w:tblOverlap w:val="never"/>
        <w:tblW w:w="10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466"/>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25" w:type="dxa"/>
            <w:vAlign w:val="center"/>
          </w:tcPr>
          <w:p>
            <w:pPr>
              <w:spacing w:after="0" w:line="360" w:lineRule="auto"/>
              <w:rPr>
                <w:rFonts w:ascii="Trebuchet MS" w:hAnsi="Trebuchet MS"/>
                <w:b/>
                <w:sz w:val="24"/>
                <w:szCs w:val="24"/>
              </w:rPr>
            </w:pPr>
            <w:r>
              <w:rPr>
                <w:rFonts w:ascii="Trebuchet MS" w:hAnsi="Trebuchet MS"/>
                <w:b/>
                <w:sz w:val="24"/>
                <w:szCs w:val="24"/>
              </w:rPr>
              <w:t>Nr. crt.</w:t>
            </w:r>
          </w:p>
        </w:tc>
        <w:tc>
          <w:tcPr>
            <w:tcW w:w="7466" w:type="dxa"/>
            <w:vAlign w:val="center"/>
          </w:tcPr>
          <w:p>
            <w:pPr>
              <w:pStyle w:val="2"/>
              <w:jc w:val="center"/>
              <w:rPr>
                <w:rFonts w:ascii="Trebuchet MS" w:hAnsi="Trebuchet MS"/>
                <w:color w:val="auto"/>
                <w:sz w:val="24"/>
                <w:szCs w:val="24"/>
              </w:rPr>
            </w:pPr>
            <w:bookmarkStart w:id="3" w:name="_Toc489028760"/>
            <w:r>
              <w:rPr>
                <w:rFonts w:ascii="Trebuchet MS" w:hAnsi="Trebuchet MS"/>
                <w:b/>
                <w:color w:val="auto"/>
                <w:sz w:val="24"/>
                <w:szCs w:val="24"/>
              </w:rPr>
              <w:t>CRITERIU DE SELECȚIE</w:t>
            </w:r>
            <w:bookmarkEnd w:id="3"/>
          </w:p>
        </w:tc>
        <w:tc>
          <w:tcPr>
            <w:tcW w:w="1940" w:type="dxa"/>
            <w:vAlign w:val="center"/>
          </w:tcPr>
          <w:p>
            <w:pPr>
              <w:spacing w:after="0" w:line="360" w:lineRule="auto"/>
              <w:rPr>
                <w:rFonts w:ascii="Trebuchet MS" w:hAnsi="Trebuchet MS"/>
                <w:b/>
                <w:sz w:val="24"/>
                <w:szCs w:val="24"/>
              </w:rPr>
            </w:pPr>
            <w:r>
              <w:rPr>
                <w:rFonts w:ascii="Trebuchet MS" w:hAnsi="Trebuchet MS"/>
                <w:b/>
                <w:sz w:val="24"/>
                <w:szCs w:val="24"/>
              </w:rPr>
              <w:t>Punctaj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7" w:hRule="atLeast"/>
          <w:jc w:val="center"/>
        </w:trPr>
        <w:tc>
          <w:tcPr>
            <w:tcW w:w="625" w:type="dxa"/>
            <w:vMerge w:val="restart"/>
          </w:tcPr>
          <w:p>
            <w:pPr>
              <w:spacing w:after="0" w:line="360" w:lineRule="auto"/>
              <w:rPr>
                <w:rFonts w:ascii="Trebuchet MS" w:hAnsi="Trebuchet MS"/>
                <w:sz w:val="24"/>
                <w:szCs w:val="24"/>
              </w:rPr>
            </w:pPr>
            <w:r>
              <w:rPr>
                <w:rFonts w:ascii="Trebuchet MS" w:hAnsi="Trebuchet MS"/>
                <w:sz w:val="24"/>
                <w:szCs w:val="24"/>
              </w:rPr>
              <w:t>1.</w:t>
            </w:r>
          </w:p>
        </w:tc>
        <w:tc>
          <w:tcPr>
            <w:tcW w:w="7466" w:type="dxa"/>
            <w:vAlign w:val="center"/>
          </w:tcPr>
          <w:p>
            <w:pPr>
              <w:spacing w:after="0" w:line="360" w:lineRule="auto"/>
              <w:rPr>
                <w:rFonts w:ascii="Trebuchet MS" w:hAnsi="Trebuchet MS"/>
                <w:sz w:val="24"/>
                <w:szCs w:val="24"/>
              </w:rPr>
            </w:pPr>
            <w:r>
              <w:rPr>
                <w:rFonts w:ascii="Trebuchet MS" w:hAnsi="Trebuchet MS"/>
                <w:b/>
                <w:sz w:val="24"/>
                <w:szCs w:val="24"/>
              </w:rPr>
              <w:t>Numărul de persoane care vor beneficia de activitățile/ rezultatele proiectului</w:t>
            </w:r>
            <w:r>
              <w:rPr>
                <w:rFonts w:ascii="Trebuchet MS" w:hAnsi="Trebuchet MS"/>
                <w:sz w:val="24"/>
                <w:szCs w:val="24"/>
              </w:rPr>
              <w:t xml:space="preserve"> (fie capacitatea de deservire a unor investiții, fie grupul țintă al proiectului) raportat la populația totală a UAT în care se implementează proiectul:</w:t>
            </w:r>
          </w:p>
          <w:p>
            <w:pPr>
              <w:spacing w:after="0" w:line="360" w:lineRule="auto"/>
              <w:rPr>
                <w:rFonts w:ascii="Trebuchet MS" w:hAnsi="Trebuchet MS"/>
                <w:sz w:val="24"/>
                <w:szCs w:val="24"/>
              </w:rPr>
            </w:pPr>
            <w:r>
              <w:rPr>
                <w:rFonts w:ascii="Trebuchet MS" w:hAnsi="Trebuchet MS"/>
                <w:sz w:val="24"/>
                <w:szCs w:val="24"/>
              </w:rPr>
              <w:t>0-25%</w:t>
            </w:r>
          </w:p>
          <w:p>
            <w:pPr>
              <w:spacing w:after="0" w:line="360" w:lineRule="auto"/>
              <w:rPr>
                <w:rFonts w:ascii="Trebuchet MS" w:hAnsi="Trebuchet MS"/>
                <w:sz w:val="24"/>
                <w:szCs w:val="24"/>
              </w:rPr>
            </w:pPr>
            <w:r>
              <w:rPr>
                <w:rFonts w:ascii="Trebuchet MS" w:hAnsi="Trebuchet MS"/>
                <w:sz w:val="24"/>
                <w:szCs w:val="24"/>
              </w:rPr>
              <w:t>25-50%</w:t>
            </w:r>
          </w:p>
          <w:p>
            <w:pPr>
              <w:spacing w:after="0" w:line="360" w:lineRule="auto"/>
              <w:rPr>
                <w:rFonts w:ascii="Trebuchet MS" w:hAnsi="Trebuchet MS"/>
                <w:b/>
                <w:sz w:val="24"/>
                <w:szCs w:val="24"/>
              </w:rPr>
            </w:pPr>
            <w:r>
              <w:rPr>
                <w:rFonts w:ascii="Trebuchet MS" w:hAnsi="Trebuchet MS"/>
                <w:sz w:val="24"/>
                <w:szCs w:val="24"/>
              </w:rPr>
              <w:t>51-100%</w:t>
            </w:r>
          </w:p>
        </w:tc>
        <w:tc>
          <w:tcPr>
            <w:tcW w:w="1940" w:type="dxa"/>
            <w:vAlign w:val="center"/>
          </w:tcPr>
          <w:p>
            <w:pPr>
              <w:spacing w:after="0" w:line="360" w:lineRule="auto"/>
              <w:rPr>
                <w:rFonts w:ascii="Trebuchet MS" w:hAnsi="Trebuchet MS"/>
                <w:b/>
                <w:sz w:val="24"/>
                <w:szCs w:val="24"/>
                <w:lang w:val="fr-FR"/>
              </w:rPr>
            </w:pPr>
            <w:r>
              <w:rPr>
                <w:rFonts w:ascii="Trebuchet MS" w:hAnsi="Trebuchet MS"/>
                <w:b/>
                <w:sz w:val="24"/>
                <w:szCs w:val="24"/>
                <w:lang w:val="fr-FR"/>
              </w:rPr>
              <w:t>Maxim 70 puncte</w:t>
            </w:r>
          </w:p>
          <w:p>
            <w:pPr>
              <w:spacing w:after="0" w:line="360" w:lineRule="auto"/>
              <w:rPr>
                <w:rFonts w:ascii="Trebuchet MS" w:hAnsi="Trebuchet MS"/>
                <w:sz w:val="24"/>
                <w:szCs w:val="24"/>
                <w:lang w:val="fr-FR"/>
              </w:rPr>
            </w:pPr>
          </w:p>
          <w:p>
            <w:pPr>
              <w:spacing w:after="0" w:line="360" w:lineRule="auto"/>
              <w:rPr>
                <w:rFonts w:ascii="Trebuchet MS" w:hAnsi="Trebuchet MS"/>
                <w:sz w:val="24"/>
                <w:szCs w:val="24"/>
                <w:lang w:val="fr-FR"/>
              </w:rPr>
            </w:pPr>
          </w:p>
          <w:p>
            <w:pPr>
              <w:spacing w:after="0" w:line="360" w:lineRule="auto"/>
              <w:rPr>
                <w:rFonts w:ascii="Trebuchet MS" w:hAnsi="Trebuchet MS"/>
                <w:sz w:val="24"/>
                <w:szCs w:val="24"/>
                <w:lang w:val="fr-FR"/>
              </w:rPr>
            </w:pPr>
            <w:r>
              <w:rPr>
                <w:rFonts w:ascii="Trebuchet MS" w:hAnsi="Trebuchet MS"/>
                <w:sz w:val="24"/>
                <w:szCs w:val="24"/>
                <w:lang w:val="fr-FR"/>
              </w:rPr>
              <w:t>- 0 puncte</w:t>
            </w:r>
          </w:p>
          <w:p>
            <w:pPr>
              <w:spacing w:after="0" w:line="360" w:lineRule="auto"/>
              <w:rPr>
                <w:rFonts w:ascii="Trebuchet MS" w:hAnsi="Trebuchet MS"/>
                <w:sz w:val="24"/>
                <w:szCs w:val="24"/>
                <w:lang w:val="fr-FR"/>
              </w:rPr>
            </w:pPr>
            <w:r>
              <w:rPr>
                <w:rFonts w:ascii="Trebuchet MS" w:hAnsi="Trebuchet MS"/>
                <w:sz w:val="24"/>
                <w:szCs w:val="24"/>
                <w:lang w:val="fr-FR"/>
              </w:rPr>
              <w:t>- 5  puncte</w:t>
            </w:r>
          </w:p>
          <w:p>
            <w:pPr>
              <w:spacing w:after="0" w:line="360" w:lineRule="auto"/>
              <w:rPr>
                <w:rFonts w:ascii="Trebuchet MS" w:hAnsi="Trebuchet MS"/>
                <w:sz w:val="24"/>
                <w:szCs w:val="24"/>
                <w:lang w:val="fr-FR"/>
              </w:rPr>
            </w:pPr>
            <w:r>
              <w:rPr>
                <w:rFonts w:ascii="Trebuchet MS" w:hAnsi="Trebuchet MS"/>
                <w:sz w:val="24"/>
                <w:szCs w:val="24"/>
                <w:lang w:val="fr-FR"/>
              </w:rPr>
              <w:t>- 15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6" w:hRule="atLeast"/>
          <w:jc w:val="center"/>
        </w:trPr>
        <w:tc>
          <w:tcPr>
            <w:tcW w:w="625" w:type="dxa"/>
            <w:vMerge w:val="continue"/>
          </w:tcPr>
          <w:p>
            <w:pPr>
              <w:spacing w:after="0" w:line="360" w:lineRule="auto"/>
              <w:rPr>
                <w:rFonts w:ascii="Trebuchet MS" w:hAnsi="Trebuchet MS"/>
                <w:sz w:val="24"/>
                <w:szCs w:val="24"/>
                <w:lang w:val="fr-FR"/>
              </w:rPr>
            </w:pPr>
          </w:p>
        </w:tc>
        <w:tc>
          <w:tcPr>
            <w:tcW w:w="7466" w:type="dxa"/>
          </w:tcPr>
          <w:p>
            <w:pPr>
              <w:spacing w:after="0" w:line="360" w:lineRule="auto"/>
              <w:rPr>
                <w:rFonts w:ascii="Trebuchet MS" w:hAnsi="Trebuchet MS"/>
                <w:sz w:val="24"/>
                <w:szCs w:val="24"/>
                <w:lang w:val="it-IT"/>
              </w:rPr>
            </w:pPr>
            <w:r>
              <w:rPr>
                <w:rFonts w:ascii="Trebuchet MS" w:hAnsi="Trebuchet MS"/>
                <w:sz w:val="24"/>
                <w:szCs w:val="24"/>
                <w:lang w:val="fr-FR"/>
              </w:rPr>
              <w:t xml:space="preserve">      </w:t>
            </w:r>
            <w:r>
              <w:rPr>
                <w:rFonts w:ascii="Trebuchet MS" w:hAnsi="Trebuchet MS"/>
                <w:sz w:val="24"/>
                <w:szCs w:val="24"/>
                <w:lang w:val="it-IT"/>
              </w:rPr>
              <w:t xml:space="preserve">1 - Activități de facilitare a amenajării teritoriale:  </w:t>
            </w:r>
          </w:p>
          <w:p>
            <w:pPr>
              <w:spacing w:after="0" w:line="360" w:lineRule="auto"/>
              <w:rPr>
                <w:rFonts w:ascii="Trebuchet MS" w:hAnsi="Trebuchet MS"/>
                <w:sz w:val="24"/>
                <w:szCs w:val="24"/>
                <w:lang w:val="it-IT"/>
              </w:rPr>
            </w:pPr>
            <w:r>
              <w:rPr>
                <w:rFonts w:ascii="Trebuchet MS" w:hAnsi="Trebuchet MS"/>
                <w:sz w:val="24"/>
                <w:szCs w:val="24"/>
                <w:lang w:val="it-IT"/>
              </w:rPr>
              <w:t>- cadastrare/întăbulare blocuri fizice/tarlale și proprietăți publice,</w:t>
            </w:r>
          </w:p>
          <w:p>
            <w:pPr>
              <w:spacing w:after="0" w:line="360" w:lineRule="auto"/>
              <w:rPr>
                <w:rFonts w:ascii="Trebuchet MS" w:hAnsi="Trebuchet MS"/>
                <w:sz w:val="24"/>
                <w:szCs w:val="24"/>
                <w:lang w:val="it-IT"/>
              </w:rPr>
            </w:pPr>
            <w:r>
              <w:rPr>
                <w:rFonts w:ascii="Trebuchet MS" w:hAnsi="Trebuchet MS"/>
                <w:sz w:val="24"/>
                <w:szCs w:val="24"/>
                <w:lang w:val="it-IT"/>
              </w:rPr>
              <w:t xml:space="preserve">- redenumirea străzilor inclusiv partea de montaj semne, </w:t>
            </w:r>
          </w:p>
          <w:p>
            <w:pPr>
              <w:spacing w:after="0" w:line="360" w:lineRule="auto"/>
              <w:rPr>
                <w:rFonts w:ascii="Trebuchet MS" w:hAnsi="Trebuchet MS"/>
                <w:sz w:val="24"/>
                <w:szCs w:val="24"/>
              </w:rPr>
            </w:pPr>
            <w:r>
              <w:rPr>
                <w:rFonts w:ascii="Trebuchet MS" w:hAnsi="Trebuchet MS"/>
                <w:sz w:val="24"/>
                <w:szCs w:val="24"/>
              </w:rPr>
              <w:t>- elaborarea de manuale de tradiționalism pentru disciplina în construcții;</w:t>
            </w:r>
          </w:p>
        </w:tc>
        <w:tc>
          <w:tcPr>
            <w:tcW w:w="1940" w:type="dxa"/>
            <w:vAlign w:val="center"/>
          </w:tcPr>
          <w:p>
            <w:pPr>
              <w:spacing w:after="0" w:line="360" w:lineRule="auto"/>
              <w:rPr>
                <w:rFonts w:ascii="Trebuchet MS" w:hAnsi="Trebuchet MS"/>
                <w:sz w:val="24"/>
                <w:szCs w:val="24"/>
              </w:rPr>
            </w:pPr>
          </w:p>
          <w:p>
            <w:pPr>
              <w:spacing w:after="0" w:line="360" w:lineRule="auto"/>
              <w:rPr>
                <w:rFonts w:ascii="Trebuchet MS" w:hAnsi="Trebuchet MS"/>
                <w:sz w:val="24"/>
                <w:szCs w:val="24"/>
              </w:rPr>
            </w:pPr>
            <w:r>
              <w:rPr>
                <w:rFonts w:ascii="Trebuchet MS" w:hAnsi="Trebuchet MS"/>
                <w:sz w:val="24"/>
                <w:szCs w:val="24"/>
              </w:rPr>
              <w:t>- 5 puncte</w:t>
            </w:r>
          </w:p>
          <w:p>
            <w:pPr>
              <w:spacing w:after="0" w:line="360" w:lineRule="auto"/>
              <w:rPr>
                <w:rFonts w:ascii="Trebuchet MS" w:hAnsi="Trebuchet MS"/>
                <w:sz w:val="24"/>
                <w:szCs w:val="24"/>
              </w:rPr>
            </w:pPr>
            <w:r>
              <w:rPr>
                <w:rFonts w:ascii="Trebuchet MS" w:hAnsi="Trebuchet MS"/>
                <w:sz w:val="24"/>
                <w:szCs w:val="24"/>
              </w:rPr>
              <w:t>- 5 puncte</w:t>
            </w:r>
          </w:p>
          <w:p>
            <w:pPr>
              <w:spacing w:after="0" w:line="360" w:lineRule="auto"/>
              <w:rPr>
                <w:rFonts w:ascii="Trebuchet MS" w:hAnsi="Trebuchet MS"/>
                <w:sz w:val="24"/>
                <w:szCs w:val="24"/>
              </w:rPr>
            </w:pPr>
            <w:r>
              <w:rPr>
                <w:rFonts w:ascii="Trebuchet MS" w:hAnsi="Trebuchet MS"/>
                <w:sz w:val="24"/>
                <w:szCs w:val="24"/>
              </w:rPr>
              <w:t>- 5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625" w:type="dxa"/>
            <w:vMerge w:val="continue"/>
          </w:tcPr>
          <w:p>
            <w:pPr>
              <w:spacing w:after="0" w:line="360" w:lineRule="auto"/>
              <w:rPr>
                <w:rFonts w:ascii="Trebuchet MS" w:hAnsi="Trebuchet MS"/>
                <w:sz w:val="24"/>
                <w:szCs w:val="24"/>
              </w:rPr>
            </w:pPr>
          </w:p>
        </w:tc>
        <w:tc>
          <w:tcPr>
            <w:tcW w:w="7466" w:type="dxa"/>
          </w:tcPr>
          <w:p>
            <w:pPr>
              <w:spacing w:after="0" w:line="360" w:lineRule="auto"/>
              <w:rPr>
                <w:rFonts w:ascii="Trebuchet MS" w:hAnsi="Trebuchet MS"/>
                <w:sz w:val="24"/>
                <w:szCs w:val="24"/>
              </w:rPr>
            </w:pPr>
            <w:r>
              <w:rPr>
                <w:rFonts w:ascii="Trebuchet MS" w:hAnsi="Trebuchet MS"/>
                <w:sz w:val="24"/>
                <w:szCs w:val="24"/>
              </w:rPr>
              <w:t xml:space="preserve"> 2 - Activități în domeniul îmbunătățirii calității vieții: </w:t>
            </w:r>
          </w:p>
          <w:p>
            <w:pPr>
              <w:spacing w:after="0" w:line="360" w:lineRule="auto"/>
              <w:rPr>
                <w:rFonts w:ascii="Trebuchet MS" w:hAnsi="Trebuchet MS"/>
                <w:sz w:val="24"/>
                <w:szCs w:val="24"/>
              </w:rPr>
            </w:pPr>
            <w:r>
              <w:rPr>
                <w:rFonts w:ascii="Trebuchet MS" w:hAnsi="Trebuchet MS"/>
                <w:sz w:val="24"/>
                <w:szCs w:val="24"/>
              </w:rPr>
              <w:t>- ecologizarea domeniului public;</w:t>
            </w:r>
          </w:p>
          <w:p>
            <w:pPr>
              <w:spacing w:after="0" w:line="360" w:lineRule="auto"/>
              <w:rPr>
                <w:rFonts w:ascii="Trebuchet MS" w:hAnsi="Trebuchet MS"/>
                <w:sz w:val="24"/>
                <w:szCs w:val="24"/>
              </w:rPr>
            </w:pPr>
            <w:r>
              <w:rPr>
                <w:rFonts w:ascii="Trebuchet MS" w:hAnsi="Trebuchet MS"/>
                <w:sz w:val="24"/>
                <w:szCs w:val="24"/>
              </w:rPr>
              <w:t>- sistem de iluminat public cu ajutorul ledurilor;</w:t>
            </w:r>
          </w:p>
        </w:tc>
        <w:tc>
          <w:tcPr>
            <w:tcW w:w="1940" w:type="dxa"/>
            <w:vAlign w:val="center"/>
          </w:tcPr>
          <w:p>
            <w:pPr>
              <w:spacing w:after="0" w:line="360" w:lineRule="auto"/>
              <w:rPr>
                <w:rFonts w:ascii="Trebuchet MS" w:hAnsi="Trebuchet MS"/>
                <w:sz w:val="24"/>
                <w:szCs w:val="24"/>
              </w:rPr>
            </w:pPr>
          </w:p>
          <w:p>
            <w:pPr>
              <w:spacing w:after="0" w:line="360" w:lineRule="auto"/>
              <w:rPr>
                <w:rFonts w:ascii="Trebuchet MS" w:hAnsi="Trebuchet MS"/>
                <w:sz w:val="24"/>
                <w:szCs w:val="24"/>
              </w:rPr>
            </w:pPr>
            <w:r>
              <w:rPr>
                <w:rFonts w:ascii="Trebuchet MS" w:hAnsi="Trebuchet MS"/>
                <w:sz w:val="24"/>
                <w:szCs w:val="24"/>
              </w:rPr>
              <w:t>- 20 puncte</w:t>
            </w:r>
          </w:p>
          <w:p>
            <w:pPr>
              <w:spacing w:after="0" w:line="360" w:lineRule="auto"/>
              <w:rPr>
                <w:rFonts w:ascii="Trebuchet MS" w:hAnsi="Trebuchet MS"/>
                <w:sz w:val="24"/>
                <w:szCs w:val="24"/>
              </w:rPr>
            </w:pPr>
            <w:r>
              <w:rPr>
                <w:rFonts w:ascii="Trebuchet MS" w:hAnsi="Trebuchet MS"/>
                <w:sz w:val="24"/>
                <w:szCs w:val="24"/>
              </w:rPr>
              <w:t>- 5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625" w:type="dxa"/>
            <w:vMerge w:val="continue"/>
          </w:tcPr>
          <w:p>
            <w:pPr>
              <w:spacing w:after="0" w:line="360" w:lineRule="auto"/>
              <w:rPr>
                <w:rFonts w:ascii="Trebuchet MS" w:hAnsi="Trebuchet MS"/>
                <w:sz w:val="24"/>
                <w:szCs w:val="24"/>
              </w:rPr>
            </w:pPr>
          </w:p>
        </w:tc>
        <w:tc>
          <w:tcPr>
            <w:tcW w:w="7466" w:type="dxa"/>
          </w:tcPr>
          <w:p>
            <w:pPr>
              <w:tabs>
                <w:tab w:val="center" w:pos="3010"/>
                <w:tab w:val="right" w:pos="6021"/>
              </w:tabs>
              <w:spacing w:after="0" w:line="360" w:lineRule="auto"/>
              <w:rPr>
                <w:rFonts w:ascii="Trebuchet MS" w:hAnsi="Trebuchet MS"/>
                <w:sz w:val="24"/>
                <w:szCs w:val="24"/>
                <w:lang w:val="fr-FR"/>
              </w:rPr>
            </w:pPr>
            <w:r>
              <w:rPr>
                <w:rFonts w:ascii="Trebuchet MS" w:hAnsi="Trebuchet MS"/>
                <w:sz w:val="24"/>
                <w:szCs w:val="24"/>
                <w:lang w:val="fr-FR"/>
              </w:rPr>
              <w:tab/>
            </w:r>
            <w:r>
              <w:rPr>
                <w:rFonts w:ascii="Trebuchet MS" w:hAnsi="Trebuchet MS"/>
                <w:sz w:val="24"/>
                <w:szCs w:val="24"/>
                <w:lang w:val="fr-FR"/>
              </w:rPr>
              <w:t xml:space="preserve">     3 - Activități în infrastructura rurală publică </w:t>
            </w:r>
            <w:r>
              <w:rPr>
                <w:rFonts w:ascii="Trebuchet MS" w:hAnsi="Trebuchet MS"/>
                <w:sz w:val="24"/>
                <w:szCs w:val="24"/>
                <w:lang w:val="fr-FR"/>
              </w:rPr>
              <w:tab/>
            </w:r>
          </w:p>
          <w:p>
            <w:pPr>
              <w:spacing w:after="0" w:line="360" w:lineRule="auto"/>
              <w:rPr>
                <w:rFonts w:ascii="Trebuchet MS" w:hAnsi="Trebuchet MS"/>
                <w:sz w:val="24"/>
                <w:szCs w:val="24"/>
                <w:lang w:val="it-IT"/>
              </w:rPr>
            </w:pPr>
            <w:r>
              <w:rPr>
                <w:rFonts w:ascii="Trebuchet MS" w:hAnsi="Trebuchet MS"/>
                <w:sz w:val="24"/>
                <w:szCs w:val="24"/>
                <w:lang w:val="it-IT"/>
              </w:rPr>
              <w:t>- terenuri de sport, patinoare autosustenabile;</w:t>
            </w:r>
            <w:r>
              <w:rPr>
                <w:rFonts w:ascii="Trebuchet MS" w:hAnsi="Trebuchet MS"/>
                <w:sz w:val="24"/>
                <w:szCs w:val="24"/>
                <w:lang w:val="it-IT"/>
              </w:rPr>
              <w:tab/>
            </w:r>
          </w:p>
          <w:p>
            <w:pPr>
              <w:spacing w:after="0" w:line="360" w:lineRule="auto"/>
              <w:rPr>
                <w:rFonts w:ascii="Trebuchet MS" w:hAnsi="Trebuchet MS"/>
                <w:sz w:val="24"/>
                <w:szCs w:val="24"/>
                <w:lang w:val="it-IT"/>
              </w:rPr>
            </w:pPr>
            <w:r>
              <w:rPr>
                <w:rFonts w:ascii="Trebuchet MS" w:hAnsi="Trebuchet MS"/>
                <w:sz w:val="24"/>
                <w:szCs w:val="24"/>
                <w:lang w:val="it-IT"/>
              </w:rPr>
              <w:t>- reabilitarea și eficientizarea energetică a clădirilor publice/domeniului public</w:t>
            </w:r>
          </w:p>
        </w:tc>
        <w:tc>
          <w:tcPr>
            <w:tcW w:w="1940" w:type="dxa"/>
            <w:vAlign w:val="center"/>
          </w:tcPr>
          <w:p>
            <w:pPr>
              <w:spacing w:after="0" w:line="360" w:lineRule="auto"/>
              <w:rPr>
                <w:rFonts w:ascii="Trebuchet MS" w:hAnsi="Trebuchet MS"/>
                <w:sz w:val="24"/>
                <w:szCs w:val="24"/>
              </w:rPr>
            </w:pPr>
            <w:r>
              <w:rPr>
                <w:rFonts w:ascii="Trebuchet MS" w:hAnsi="Trebuchet MS"/>
                <w:sz w:val="24"/>
                <w:szCs w:val="24"/>
              </w:rPr>
              <w:t>- 5 puncte</w:t>
            </w:r>
          </w:p>
          <w:p>
            <w:pPr>
              <w:spacing w:after="0" w:line="360" w:lineRule="auto"/>
              <w:rPr>
                <w:rFonts w:ascii="Trebuchet MS" w:hAnsi="Trebuchet MS"/>
                <w:sz w:val="24"/>
                <w:szCs w:val="24"/>
              </w:rPr>
            </w:pPr>
            <w:r>
              <w:rPr>
                <w:rFonts w:ascii="Trebuchet MS" w:hAnsi="Trebuchet MS"/>
                <w:sz w:val="24"/>
                <w:szCs w:val="24"/>
              </w:rPr>
              <w:t>- 5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Pr>
          <w:p>
            <w:pPr>
              <w:spacing w:after="0" w:line="360" w:lineRule="auto"/>
              <w:rPr>
                <w:rFonts w:ascii="Trebuchet MS" w:hAnsi="Trebuchet MS"/>
                <w:sz w:val="24"/>
                <w:szCs w:val="24"/>
              </w:rPr>
            </w:pPr>
            <w:r>
              <w:rPr>
                <w:rFonts w:ascii="Trebuchet MS" w:hAnsi="Trebuchet MS"/>
                <w:sz w:val="24"/>
                <w:szCs w:val="24"/>
              </w:rPr>
              <w:t>2.</w:t>
            </w:r>
          </w:p>
        </w:tc>
        <w:tc>
          <w:tcPr>
            <w:tcW w:w="7466" w:type="dxa"/>
          </w:tcPr>
          <w:p>
            <w:pPr>
              <w:spacing w:after="0" w:line="360" w:lineRule="auto"/>
              <w:rPr>
                <w:rFonts w:ascii="Trebuchet MS" w:hAnsi="Trebuchet MS"/>
                <w:b/>
                <w:sz w:val="24"/>
                <w:szCs w:val="24"/>
                <w:lang w:val="it-IT"/>
              </w:rPr>
            </w:pPr>
            <w:r>
              <w:rPr>
                <w:rFonts w:ascii="Trebuchet MS" w:hAnsi="Trebuchet MS"/>
                <w:b/>
                <w:sz w:val="24"/>
                <w:szCs w:val="24"/>
                <w:lang w:val="it-IT"/>
              </w:rPr>
              <w:t>Abordarea unor probleme cu care se confruntă grupurile vulnerabile/în risc de excluziune socială</w:t>
            </w:r>
          </w:p>
        </w:tc>
        <w:tc>
          <w:tcPr>
            <w:tcW w:w="1940" w:type="dxa"/>
            <w:vAlign w:val="center"/>
          </w:tcPr>
          <w:p>
            <w:pPr>
              <w:spacing w:after="0" w:line="360" w:lineRule="auto"/>
              <w:rPr>
                <w:rFonts w:ascii="Trebuchet MS" w:hAnsi="Trebuchet MS"/>
                <w:b/>
                <w:sz w:val="24"/>
                <w:szCs w:val="24"/>
              </w:rPr>
            </w:pPr>
            <w:r>
              <w:rPr>
                <w:rFonts w:ascii="Trebuchet MS" w:hAnsi="Trebuchet MS"/>
                <w:b/>
                <w:sz w:val="24"/>
                <w:szCs w:val="24"/>
              </w:rPr>
              <w:t>10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Pr>
          <w:p>
            <w:pPr>
              <w:spacing w:after="0" w:line="360" w:lineRule="auto"/>
              <w:rPr>
                <w:rFonts w:ascii="Trebuchet MS" w:hAnsi="Trebuchet MS"/>
                <w:sz w:val="24"/>
                <w:szCs w:val="24"/>
              </w:rPr>
            </w:pPr>
            <w:r>
              <w:rPr>
                <w:rFonts w:ascii="Trebuchet MS" w:hAnsi="Trebuchet MS"/>
                <w:sz w:val="24"/>
                <w:szCs w:val="24"/>
              </w:rPr>
              <w:t>3.</w:t>
            </w:r>
          </w:p>
        </w:tc>
        <w:tc>
          <w:tcPr>
            <w:tcW w:w="7466" w:type="dxa"/>
          </w:tcPr>
          <w:p>
            <w:pPr>
              <w:spacing w:after="0" w:line="360" w:lineRule="auto"/>
              <w:rPr>
                <w:rFonts w:ascii="Trebuchet MS" w:hAnsi="Trebuchet MS"/>
                <w:b/>
                <w:sz w:val="24"/>
                <w:szCs w:val="24"/>
                <w:lang w:val="it-IT"/>
              </w:rPr>
            </w:pPr>
            <w:r>
              <w:rPr>
                <w:rFonts w:ascii="Trebuchet MS" w:hAnsi="Trebuchet MS"/>
                <w:b/>
                <w:sz w:val="24"/>
                <w:szCs w:val="24"/>
                <w:lang w:val="it-IT"/>
              </w:rPr>
              <w:t>Proiecte care contribuie concret la combaterea segregării (de orice tip)</w:t>
            </w:r>
          </w:p>
          <w:p>
            <w:pPr>
              <w:spacing w:after="0" w:line="360" w:lineRule="auto"/>
              <w:rPr>
                <w:rFonts w:ascii="Trebuchet MS" w:hAnsi="Trebuchet MS"/>
                <w:sz w:val="24"/>
                <w:szCs w:val="24"/>
                <w:lang w:val="it-IT"/>
              </w:rPr>
            </w:pPr>
            <w:r>
              <w:rPr>
                <w:rFonts w:ascii="Trebuchet MS" w:hAnsi="Trebuchet MS"/>
                <w:sz w:val="24"/>
                <w:szCs w:val="24"/>
                <w:lang w:val="it-IT"/>
              </w:rPr>
              <w:t xml:space="preserve">        1 - Activități care au ca scop reducerea sau dispariția decalajului care ține de existența/ calitatea serviciilor        </w:t>
            </w:r>
          </w:p>
          <w:p>
            <w:pPr>
              <w:spacing w:after="0" w:line="360" w:lineRule="auto"/>
              <w:rPr>
                <w:rFonts w:ascii="Trebuchet MS" w:hAnsi="Trebuchet MS"/>
                <w:sz w:val="24"/>
                <w:szCs w:val="24"/>
                <w:highlight w:val="red"/>
                <w:lang w:val="it-IT"/>
              </w:rPr>
            </w:pPr>
            <w:r>
              <w:rPr>
                <w:rFonts w:ascii="Trebuchet MS" w:hAnsi="Trebuchet MS"/>
                <w:sz w:val="24"/>
                <w:szCs w:val="24"/>
                <w:lang w:val="it-IT"/>
              </w:rPr>
              <w:t xml:space="preserve"> - Activități desfășurate în comun de membrii grupului vulnerabil segregat și ai comunității majoritare cu scopul de a îmbunătăți relația dintre cele două comunități </w:t>
            </w:r>
          </w:p>
        </w:tc>
        <w:tc>
          <w:tcPr>
            <w:tcW w:w="1940" w:type="dxa"/>
            <w:vAlign w:val="center"/>
          </w:tcPr>
          <w:p>
            <w:pPr>
              <w:spacing w:after="0" w:line="360" w:lineRule="auto"/>
              <w:rPr>
                <w:rFonts w:ascii="Trebuchet MS" w:hAnsi="Trebuchet MS"/>
                <w:b/>
                <w:sz w:val="24"/>
                <w:szCs w:val="24"/>
              </w:rPr>
            </w:pPr>
            <w:r>
              <w:rPr>
                <w:rFonts w:ascii="Trebuchet MS" w:hAnsi="Trebuchet MS"/>
                <w:b/>
                <w:sz w:val="24"/>
                <w:szCs w:val="24"/>
              </w:rPr>
              <w:t>Maxim 10 puncte</w:t>
            </w:r>
          </w:p>
          <w:p>
            <w:pPr>
              <w:spacing w:after="0" w:line="360" w:lineRule="auto"/>
              <w:rPr>
                <w:rFonts w:ascii="Trebuchet MS" w:hAnsi="Trebuchet MS"/>
                <w:sz w:val="24"/>
                <w:szCs w:val="24"/>
              </w:rPr>
            </w:pPr>
          </w:p>
          <w:p>
            <w:pPr>
              <w:spacing w:after="0" w:line="360" w:lineRule="auto"/>
              <w:rPr>
                <w:rFonts w:ascii="Trebuchet MS" w:hAnsi="Trebuchet MS"/>
                <w:sz w:val="24"/>
                <w:szCs w:val="24"/>
              </w:rPr>
            </w:pPr>
            <w:r>
              <w:rPr>
                <w:rFonts w:ascii="Trebuchet MS" w:hAnsi="Trebuchet MS"/>
                <w:sz w:val="24"/>
                <w:szCs w:val="24"/>
              </w:rPr>
              <w:t>- 5  puncte</w:t>
            </w:r>
          </w:p>
          <w:p>
            <w:pPr>
              <w:spacing w:after="0" w:line="360" w:lineRule="auto"/>
              <w:rPr>
                <w:rFonts w:ascii="Trebuchet MS" w:hAnsi="Trebuchet MS"/>
                <w:sz w:val="24"/>
                <w:szCs w:val="24"/>
              </w:rPr>
            </w:pPr>
          </w:p>
          <w:p>
            <w:pPr>
              <w:spacing w:after="0" w:line="360" w:lineRule="auto"/>
              <w:rPr>
                <w:rFonts w:ascii="Trebuchet MS" w:hAnsi="Trebuchet MS"/>
                <w:sz w:val="24"/>
                <w:szCs w:val="24"/>
              </w:rPr>
            </w:pPr>
            <w:r>
              <w:rPr>
                <w:rFonts w:ascii="Trebuchet MS" w:hAnsi="Trebuchet MS"/>
                <w:sz w:val="24"/>
                <w:szCs w:val="24"/>
              </w:rPr>
              <w:t>- 5  puncte</w:t>
            </w:r>
          </w:p>
          <w:p>
            <w:pPr>
              <w:spacing w:after="0" w:line="360" w:lineRule="auto"/>
              <w:rPr>
                <w:rFonts w:ascii="Trebuchet MS" w:hAnsi="Trebuchet M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Pr>
          <w:p>
            <w:pPr>
              <w:spacing w:after="0" w:line="360" w:lineRule="auto"/>
              <w:rPr>
                <w:rFonts w:ascii="Trebuchet MS" w:hAnsi="Trebuchet MS"/>
                <w:sz w:val="24"/>
                <w:szCs w:val="24"/>
              </w:rPr>
            </w:pPr>
            <w:r>
              <w:rPr>
                <w:rFonts w:ascii="Trebuchet MS" w:hAnsi="Trebuchet MS"/>
                <w:sz w:val="24"/>
                <w:szCs w:val="24"/>
              </w:rPr>
              <w:t>4.</w:t>
            </w:r>
          </w:p>
        </w:tc>
        <w:tc>
          <w:tcPr>
            <w:tcW w:w="7466" w:type="dxa"/>
          </w:tcPr>
          <w:p>
            <w:pPr>
              <w:spacing w:after="0" w:line="360" w:lineRule="auto"/>
              <w:rPr>
                <w:rFonts w:ascii="Trebuchet MS" w:hAnsi="Trebuchet MS"/>
                <w:b/>
                <w:sz w:val="24"/>
                <w:szCs w:val="24"/>
                <w:highlight w:val="green"/>
              </w:rPr>
            </w:pPr>
            <w:r>
              <w:rPr>
                <w:rFonts w:ascii="Trebuchet MS" w:hAnsi="Trebuchet MS"/>
                <w:b/>
                <w:sz w:val="24"/>
                <w:szCs w:val="24"/>
              </w:rPr>
              <w:t>Proiecte care vizează obiectivele de patrimoniu și destinate turismului în aer liber</w:t>
            </w:r>
          </w:p>
        </w:tc>
        <w:tc>
          <w:tcPr>
            <w:tcW w:w="1940" w:type="dxa"/>
            <w:vAlign w:val="center"/>
          </w:tcPr>
          <w:p>
            <w:pPr>
              <w:spacing w:after="0" w:line="360" w:lineRule="auto"/>
              <w:rPr>
                <w:rFonts w:ascii="Trebuchet MS" w:hAnsi="Trebuchet MS"/>
                <w:sz w:val="24"/>
                <w:szCs w:val="24"/>
                <w:highlight w:val="green"/>
              </w:rPr>
            </w:pPr>
            <w:r>
              <w:rPr>
                <w:rFonts w:ascii="Trebuchet MS" w:hAnsi="Trebuchet MS"/>
                <w:b/>
                <w:sz w:val="24"/>
                <w:szCs w:val="24"/>
              </w:rPr>
              <w:t>5  puncte</w:t>
            </w:r>
            <w:r>
              <w:rPr>
                <w:rFonts w:ascii="Trebuchet MS" w:hAnsi="Trebuchet MS"/>
                <w:sz w:val="24"/>
                <w:szCs w:val="24"/>
                <w:highlight w:val="gre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Pr>
          <w:p>
            <w:pPr>
              <w:spacing w:after="0" w:line="360" w:lineRule="auto"/>
              <w:rPr>
                <w:rFonts w:ascii="Trebuchet MS" w:hAnsi="Trebuchet MS"/>
                <w:sz w:val="24"/>
                <w:szCs w:val="24"/>
              </w:rPr>
            </w:pPr>
            <w:r>
              <w:rPr>
                <w:rFonts w:ascii="Trebuchet MS" w:hAnsi="Trebuchet MS"/>
                <w:sz w:val="24"/>
                <w:szCs w:val="24"/>
              </w:rPr>
              <w:t>5.</w:t>
            </w:r>
          </w:p>
        </w:tc>
        <w:tc>
          <w:tcPr>
            <w:tcW w:w="7466" w:type="dxa"/>
          </w:tcPr>
          <w:p>
            <w:pPr>
              <w:pStyle w:val="18"/>
              <w:spacing w:after="0" w:line="360" w:lineRule="auto"/>
              <w:ind w:left="0"/>
              <w:jc w:val="center"/>
              <w:rPr>
                <w:rFonts w:ascii="Trebuchet MS" w:hAnsi="Trebuchet MS"/>
                <w:b/>
                <w:sz w:val="24"/>
                <w:szCs w:val="24"/>
                <w:lang w:val="it-IT"/>
              </w:rPr>
            </w:pPr>
            <w:r>
              <w:rPr>
                <w:rFonts w:ascii="Trebuchet MS" w:hAnsi="Trebuchet MS"/>
                <w:b/>
                <w:sz w:val="24"/>
                <w:szCs w:val="24"/>
                <w:lang w:val="it-IT"/>
              </w:rPr>
              <w:t>Proiectele depuse de Solicitanti care sunt beneficiari ai unui proiect pe Măsura M6B2 - Ruralul Atractiv;</w:t>
            </w:r>
          </w:p>
        </w:tc>
        <w:tc>
          <w:tcPr>
            <w:tcW w:w="1940" w:type="dxa"/>
            <w:vAlign w:val="center"/>
          </w:tcPr>
          <w:p>
            <w:pPr>
              <w:spacing w:after="0" w:line="360" w:lineRule="auto"/>
              <w:rPr>
                <w:rFonts w:ascii="Trebuchet MS" w:hAnsi="Trebuchet MS"/>
                <w:b/>
                <w:sz w:val="24"/>
                <w:szCs w:val="24"/>
              </w:rPr>
            </w:pPr>
            <w:r>
              <w:rPr>
                <w:rFonts w:ascii="Trebuchet MS" w:hAnsi="Trebuchet MS"/>
                <w:b/>
                <w:sz w:val="24"/>
                <w:szCs w:val="24"/>
              </w:rPr>
              <w:t>5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91" w:type="dxa"/>
            <w:gridSpan w:val="2"/>
            <w:vAlign w:val="center"/>
          </w:tcPr>
          <w:p>
            <w:pPr>
              <w:spacing w:after="0" w:line="360" w:lineRule="auto"/>
              <w:rPr>
                <w:rFonts w:ascii="Trebuchet MS" w:hAnsi="Trebuchet MS"/>
                <w:b/>
                <w:sz w:val="24"/>
                <w:szCs w:val="24"/>
              </w:rPr>
            </w:pPr>
            <w:r>
              <w:rPr>
                <w:rFonts w:ascii="Trebuchet MS" w:hAnsi="Trebuchet MS"/>
                <w:b/>
                <w:sz w:val="24"/>
                <w:szCs w:val="24"/>
              </w:rPr>
              <w:t>TOTAL</w:t>
            </w:r>
          </w:p>
        </w:tc>
        <w:tc>
          <w:tcPr>
            <w:tcW w:w="1940" w:type="dxa"/>
            <w:vAlign w:val="center"/>
          </w:tcPr>
          <w:p>
            <w:pPr>
              <w:spacing w:after="0" w:line="360" w:lineRule="auto"/>
              <w:rPr>
                <w:rFonts w:ascii="Trebuchet MS" w:hAnsi="Trebuchet MS"/>
                <w:b/>
                <w:sz w:val="24"/>
                <w:szCs w:val="24"/>
              </w:rPr>
            </w:pPr>
            <w:r>
              <w:rPr>
                <w:rFonts w:ascii="Trebuchet MS" w:hAnsi="Trebuchet MS"/>
                <w:b/>
                <w:sz w:val="24"/>
                <w:szCs w:val="24"/>
              </w:rPr>
              <w:t>100 PUNCTE</w:t>
            </w:r>
          </w:p>
        </w:tc>
      </w:tr>
    </w:tbl>
    <w:p>
      <w:pPr>
        <w:rPr>
          <w:rFonts w:ascii="Trebuchet MS" w:hAnsi="Trebuchet MS"/>
          <w:szCs w:val="24"/>
          <w:lang w:val="fr-FR"/>
        </w:rPr>
      </w:pPr>
    </w:p>
    <w:p>
      <w:pPr>
        <w:spacing w:line="360" w:lineRule="auto"/>
        <w:rPr>
          <w:rFonts w:ascii="Trebuchet MS" w:hAnsi="Trebuchet MS"/>
          <w:sz w:val="24"/>
          <w:szCs w:val="24"/>
          <w:lang w:val="fr-FR"/>
        </w:rPr>
      </w:pPr>
    </w:p>
    <w:p>
      <w:pPr>
        <w:spacing w:line="360" w:lineRule="auto"/>
        <w:rPr>
          <w:rFonts w:ascii="Trebuchet MS" w:hAnsi="Trebuchet MS"/>
          <w:sz w:val="24"/>
          <w:szCs w:val="24"/>
          <w:lang w:val="it-IT"/>
        </w:rPr>
      </w:pPr>
      <w:r>
        <w:rPr>
          <w:rFonts w:ascii="Trebuchet MS" w:hAnsi="Trebuchet MS"/>
          <w:sz w:val="24"/>
          <w:szCs w:val="24"/>
          <w:lang w:val="it-IT"/>
        </w:rPr>
        <w:t>Pentru indeplinirea criteriilor de selectie se vor verifica urmatoare documente :</w:t>
      </w:r>
    </w:p>
    <w:p>
      <w:pPr>
        <w:spacing w:line="360" w:lineRule="auto"/>
        <w:rPr>
          <w:rFonts w:ascii="Trebuchet MS" w:hAnsi="Trebuchet MS"/>
          <w:b/>
          <w:sz w:val="24"/>
          <w:szCs w:val="24"/>
          <w:lang w:val="it-IT"/>
        </w:rPr>
      </w:pPr>
      <w:r>
        <w:rPr>
          <w:rFonts w:ascii="Trebuchet MS" w:hAnsi="Trebuchet MS"/>
          <w:b/>
          <w:sz w:val="24"/>
          <w:szCs w:val="24"/>
          <w:lang w:val="it-IT"/>
        </w:rPr>
        <w:t>Criteriul 1:</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Informatii statistice</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Ultimul recensamant</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Studii institutii relevante</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Studii proprii</w:t>
      </w:r>
    </w:p>
    <w:p>
      <w:pPr>
        <w:spacing w:line="360" w:lineRule="auto"/>
        <w:rPr>
          <w:rFonts w:ascii="Trebuchet MS" w:hAnsi="Trebuchet MS"/>
          <w:sz w:val="24"/>
          <w:szCs w:val="24"/>
          <w:lang w:val="it-IT"/>
        </w:rPr>
      </w:pPr>
      <w:r>
        <w:rPr>
          <w:rFonts w:ascii="Trebuchet MS" w:hAnsi="Trebuchet MS"/>
          <w:sz w:val="24"/>
          <w:szCs w:val="24"/>
          <w:lang w:val="it-IT"/>
        </w:rPr>
        <w:t>Calculul proportional se va realiza prin raportare la populatia deservita de obiectivul vizat la total populatie UAT</w:t>
      </w:r>
    </w:p>
    <w:p>
      <w:pPr>
        <w:pStyle w:val="18"/>
        <w:numPr>
          <w:ilvl w:val="0"/>
          <w:numId w:val="14"/>
        </w:numPr>
        <w:spacing w:line="360" w:lineRule="auto"/>
        <w:rPr>
          <w:rFonts w:ascii="Trebuchet MS" w:hAnsi="Trebuchet MS"/>
          <w:sz w:val="24"/>
          <w:szCs w:val="24"/>
          <w:lang w:val="fr-FR"/>
        </w:rPr>
      </w:pPr>
      <w:r>
        <w:rPr>
          <w:rFonts w:ascii="Trebuchet MS" w:hAnsi="Trebuchet MS"/>
          <w:sz w:val="24"/>
          <w:szCs w:val="24"/>
          <w:lang w:val="fr-FR"/>
        </w:rPr>
        <w:t>Studiu de fezabilitate</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Lista echipamentelor care se vor achizitiona prin proiect</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Oferte de pret</w:t>
      </w:r>
    </w:p>
    <w:p>
      <w:pPr>
        <w:spacing w:line="360" w:lineRule="auto"/>
        <w:rPr>
          <w:rFonts w:ascii="Trebuchet MS" w:hAnsi="Trebuchet MS"/>
          <w:b/>
          <w:sz w:val="24"/>
          <w:szCs w:val="24"/>
          <w:lang w:val="it-IT"/>
        </w:rPr>
      </w:pPr>
      <w:r>
        <w:rPr>
          <w:rFonts w:ascii="Trebuchet MS" w:hAnsi="Trebuchet MS"/>
          <w:b/>
          <w:sz w:val="24"/>
          <w:szCs w:val="24"/>
          <w:lang w:val="it-IT"/>
        </w:rPr>
        <w:t>Criteriul 2:</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Informatii statistice</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Ultimul recensamant</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Studii institutii relevante</w:t>
      </w:r>
    </w:p>
    <w:p>
      <w:pPr>
        <w:pStyle w:val="18"/>
        <w:numPr>
          <w:ilvl w:val="0"/>
          <w:numId w:val="14"/>
        </w:numPr>
        <w:spacing w:line="360" w:lineRule="auto"/>
        <w:jc w:val="both"/>
        <w:rPr>
          <w:rFonts w:ascii="Trebuchet MS" w:hAnsi="Trebuchet MS"/>
          <w:sz w:val="24"/>
          <w:szCs w:val="24"/>
          <w:lang w:val="it-IT"/>
        </w:rPr>
      </w:pPr>
      <w:r>
        <w:rPr>
          <w:rFonts w:ascii="Trebuchet MS" w:hAnsi="Trebuchet MS"/>
          <w:sz w:val="24"/>
          <w:szCs w:val="24"/>
          <w:lang w:val="it-IT"/>
        </w:rPr>
        <w:t>Studii proprii</w:t>
      </w:r>
    </w:p>
    <w:p>
      <w:pPr>
        <w:pStyle w:val="18"/>
        <w:numPr>
          <w:ilvl w:val="0"/>
          <w:numId w:val="14"/>
        </w:numPr>
        <w:spacing w:line="360" w:lineRule="auto"/>
        <w:jc w:val="both"/>
        <w:rPr>
          <w:rFonts w:ascii="Trebuchet MS" w:hAnsi="Trebuchet MS"/>
          <w:sz w:val="24"/>
          <w:szCs w:val="24"/>
          <w:lang w:val="it-IT"/>
        </w:rPr>
      </w:pPr>
      <w:r>
        <w:rPr>
          <w:rFonts w:ascii="Trebuchet MS" w:hAnsi="Trebuchet MS"/>
          <w:sz w:val="24"/>
          <w:szCs w:val="24"/>
          <w:lang w:val="it-IT"/>
        </w:rPr>
        <w:t>Studiu de Fezabilitate din care va rezulta necesitatea si oportunitatea actiunilor ce vizeaza probleme cu care se confrunta grupurile vulnerabile/in risc de excluziune sociala</w:t>
      </w:r>
    </w:p>
    <w:p>
      <w:pPr>
        <w:pStyle w:val="18"/>
        <w:numPr>
          <w:ilvl w:val="0"/>
          <w:numId w:val="14"/>
        </w:numPr>
        <w:spacing w:line="360" w:lineRule="auto"/>
        <w:jc w:val="both"/>
        <w:rPr>
          <w:rFonts w:ascii="Trebuchet MS" w:hAnsi="Trebuchet MS"/>
          <w:sz w:val="24"/>
          <w:szCs w:val="24"/>
          <w:lang w:val="it-IT"/>
        </w:rPr>
      </w:pPr>
      <w:r>
        <w:rPr>
          <w:rFonts w:ascii="Trebuchet MS" w:hAnsi="Trebuchet MS"/>
          <w:sz w:val="24"/>
          <w:szCs w:val="24"/>
          <w:lang w:val="it-IT"/>
        </w:rPr>
        <w:t>Hotararea Consiliului Local de aprobare a proiectului</w:t>
      </w:r>
    </w:p>
    <w:p>
      <w:pPr>
        <w:spacing w:line="360" w:lineRule="auto"/>
        <w:rPr>
          <w:rFonts w:ascii="Trebuchet MS" w:hAnsi="Trebuchet MS"/>
          <w:b/>
          <w:sz w:val="24"/>
          <w:szCs w:val="24"/>
          <w:lang w:val="it-IT"/>
        </w:rPr>
      </w:pPr>
    </w:p>
    <w:p>
      <w:pPr>
        <w:spacing w:line="360" w:lineRule="auto"/>
        <w:rPr>
          <w:rFonts w:ascii="Trebuchet MS" w:hAnsi="Trebuchet MS"/>
          <w:b/>
          <w:sz w:val="24"/>
          <w:szCs w:val="24"/>
          <w:lang w:val="it-IT"/>
        </w:rPr>
      </w:pPr>
      <w:r>
        <w:rPr>
          <w:rFonts w:ascii="Trebuchet MS" w:hAnsi="Trebuchet MS"/>
          <w:b/>
          <w:sz w:val="24"/>
          <w:szCs w:val="24"/>
          <w:lang w:val="it-IT"/>
        </w:rPr>
        <w:t>Criteriul 3:</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Studiu de Fezabilitate</w:t>
      </w:r>
    </w:p>
    <w:p>
      <w:pPr>
        <w:pStyle w:val="18"/>
        <w:numPr>
          <w:ilvl w:val="0"/>
          <w:numId w:val="14"/>
        </w:numPr>
        <w:spacing w:line="360" w:lineRule="auto"/>
        <w:rPr>
          <w:rFonts w:ascii="Trebuchet MS" w:hAnsi="Trebuchet MS"/>
          <w:sz w:val="24"/>
          <w:szCs w:val="24"/>
          <w:lang w:val="fr-FR"/>
        </w:rPr>
      </w:pPr>
      <w:r>
        <w:rPr>
          <w:rFonts w:ascii="Trebuchet MS" w:hAnsi="Trebuchet MS"/>
          <w:sz w:val="24"/>
          <w:szCs w:val="24"/>
          <w:lang w:val="fr-FR"/>
        </w:rPr>
        <w:t>Contract de colaborare cu un ONG social sau contract de munca asistent social, personal propriu</w:t>
      </w:r>
    </w:p>
    <w:p>
      <w:pPr>
        <w:spacing w:line="360" w:lineRule="auto"/>
        <w:rPr>
          <w:rFonts w:ascii="Trebuchet MS" w:hAnsi="Trebuchet MS"/>
          <w:b/>
          <w:sz w:val="24"/>
          <w:szCs w:val="24"/>
          <w:lang w:val="it-IT"/>
        </w:rPr>
      </w:pPr>
      <w:r>
        <w:rPr>
          <w:rFonts w:ascii="Trebuchet MS" w:hAnsi="Trebuchet MS"/>
          <w:b/>
          <w:sz w:val="24"/>
          <w:szCs w:val="24"/>
          <w:lang w:val="it-IT"/>
        </w:rPr>
        <w:t>Criteriul 4:</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Studiu de Fezabilitate care demonstreaza componenta de sustenabilitate</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Lista echipamentelor care se vor achizitiona</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Oferte de pret</w:t>
      </w:r>
    </w:p>
    <w:p>
      <w:pPr>
        <w:spacing w:line="360" w:lineRule="auto"/>
        <w:rPr>
          <w:rFonts w:ascii="Trebuchet MS" w:hAnsi="Trebuchet MS"/>
          <w:b/>
          <w:sz w:val="24"/>
          <w:szCs w:val="24"/>
          <w:lang w:val="it-IT"/>
        </w:rPr>
      </w:pPr>
      <w:r>
        <w:rPr>
          <w:rFonts w:ascii="Trebuchet MS" w:hAnsi="Trebuchet MS"/>
          <w:b/>
          <w:sz w:val="24"/>
          <w:szCs w:val="24"/>
          <w:lang w:val="it-IT"/>
        </w:rPr>
        <w:t>Criteriul 5:</w:t>
      </w:r>
    </w:p>
    <w:p>
      <w:pPr>
        <w:pStyle w:val="18"/>
        <w:numPr>
          <w:ilvl w:val="0"/>
          <w:numId w:val="14"/>
        </w:numPr>
        <w:spacing w:line="360" w:lineRule="auto"/>
        <w:rPr>
          <w:rFonts w:ascii="Trebuchet MS" w:hAnsi="Trebuchet MS"/>
          <w:sz w:val="24"/>
          <w:szCs w:val="24"/>
          <w:lang w:val="it-IT"/>
        </w:rPr>
      </w:pPr>
      <w:r>
        <w:rPr>
          <w:rFonts w:ascii="Trebuchet MS" w:hAnsi="Trebuchet MS"/>
          <w:sz w:val="24"/>
          <w:szCs w:val="24"/>
          <w:lang w:val="it-IT"/>
        </w:rPr>
        <w:t>Contract de finantare aferent masurii M6B2 – Rural Atractiv</w:t>
      </w:r>
    </w:p>
    <w:p>
      <w:pPr>
        <w:spacing w:line="360" w:lineRule="auto"/>
        <w:jc w:val="both"/>
        <w:rPr>
          <w:rFonts w:ascii="Trebuchet MS" w:hAnsi="Trebuchet MS"/>
          <w:sz w:val="24"/>
          <w:szCs w:val="24"/>
          <w:lang w:val="it-IT"/>
        </w:rPr>
      </w:pPr>
    </w:p>
    <w:p>
      <w:pPr>
        <w:pStyle w:val="18"/>
        <w:numPr>
          <w:ilvl w:val="0"/>
          <w:numId w:val="12"/>
        </w:numPr>
        <w:suppressAutoHyphens/>
        <w:spacing w:after="0" w:line="360" w:lineRule="auto"/>
        <w:jc w:val="both"/>
        <w:rPr>
          <w:rFonts w:ascii="Trebuchet MS" w:hAnsi="Trebuchet MS"/>
          <w:sz w:val="24"/>
          <w:szCs w:val="24"/>
        </w:rPr>
      </w:pPr>
      <w:r>
        <w:rPr>
          <w:rFonts w:ascii="Trebuchet MS" w:hAnsi="Trebuchet MS"/>
          <w:b/>
          <w:sz w:val="24"/>
          <w:szCs w:val="24"/>
        </w:rPr>
        <w:t>Departajarea proiectelor cu același punctaj:</w:t>
      </w:r>
    </w:p>
    <w:p>
      <w:pPr>
        <w:spacing w:after="0" w:line="360" w:lineRule="auto"/>
        <w:ind w:firstLine="360"/>
        <w:jc w:val="both"/>
        <w:rPr>
          <w:rFonts w:ascii="Trebuchet MS" w:hAnsi="Trebuchet MS"/>
          <w:sz w:val="24"/>
          <w:szCs w:val="24"/>
          <w:lang w:val="it-IT"/>
        </w:rPr>
      </w:pPr>
      <w:r>
        <w:rPr>
          <w:rFonts w:ascii="Trebuchet MS" w:hAnsi="Trebuchet MS"/>
          <w:sz w:val="24"/>
          <w:szCs w:val="24"/>
          <w:lang w:val="it-IT"/>
        </w:rPr>
        <w:t>Selecția proiectelor eligibile se face în ordinea descrescătoare a punctajului de selecţie. Departajarea proiectelor cu acelasi punctaj se va face dupa cum urmeaza:</w:t>
      </w:r>
    </w:p>
    <w:p>
      <w:pPr>
        <w:numPr>
          <w:ilvl w:val="0"/>
          <w:numId w:val="15"/>
        </w:numPr>
        <w:spacing w:after="0" w:line="360" w:lineRule="auto"/>
        <w:ind w:left="709" w:hanging="709"/>
        <w:jc w:val="both"/>
        <w:rPr>
          <w:rFonts w:ascii="Trebuchet MS" w:hAnsi="Trebuchet MS"/>
          <w:sz w:val="24"/>
          <w:szCs w:val="24"/>
          <w:lang w:val="it-IT"/>
        </w:rPr>
      </w:pPr>
      <w:r>
        <w:rPr>
          <w:rFonts w:ascii="Trebuchet MS" w:hAnsi="Trebuchet MS"/>
          <w:sz w:val="24"/>
          <w:szCs w:val="24"/>
          <w:lang w:val="it-IT"/>
        </w:rPr>
        <w:t>Proiectul cu valoarea cea mai mica;</w:t>
      </w:r>
    </w:p>
    <w:p>
      <w:pPr>
        <w:numPr>
          <w:ilvl w:val="0"/>
          <w:numId w:val="15"/>
        </w:numPr>
        <w:spacing w:after="0" w:line="360" w:lineRule="auto"/>
        <w:ind w:left="709" w:hanging="709"/>
        <w:jc w:val="both"/>
        <w:rPr>
          <w:rFonts w:ascii="Trebuchet MS" w:hAnsi="Trebuchet MS"/>
          <w:sz w:val="24"/>
          <w:szCs w:val="24"/>
          <w:lang w:val="fr-FR"/>
        </w:rPr>
      </w:pPr>
      <w:r>
        <w:rPr>
          <w:rFonts w:ascii="Trebuchet MS" w:hAnsi="Trebuchet MS"/>
          <w:sz w:val="24"/>
          <w:szCs w:val="24"/>
          <w:lang w:val="fr-FR"/>
        </w:rPr>
        <w:t>Procentul de populatie deservita, din cadrul UAT;</w:t>
      </w:r>
    </w:p>
    <w:p>
      <w:pPr>
        <w:numPr>
          <w:ilvl w:val="0"/>
          <w:numId w:val="15"/>
        </w:numPr>
        <w:spacing w:after="0" w:line="360" w:lineRule="auto"/>
        <w:ind w:left="709" w:hanging="709"/>
        <w:jc w:val="both"/>
        <w:rPr>
          <w:rFonts w:ascii="Trebuchet MS" w:hAnsi="Trebuchet MS"/>
          <w:b/>
          <w:sz w:val="24"/>
          <w:szCs w:val="24"/>
          <w:lang w:val="fr-FR"/>
        </w:rPr>
      </w:pPr>
      <w:r>
        <w:rPr>
          <w:rFonts w:ascii="Trebuchet MS" w:hAnsi="Trebuchet MS"/>
          <w:sz w:val="24"/>
          <w:szCs w:val="24"/>
          <w:lang w:val="fr-FR"/>
        </w:rPr>
        <w:t>Ordinea depunerii proiectului in cadrul Apelului de selectie</w:t>
      </w:r>
      <w:r>
        <w:rPr>
          <w:rFonts w:ascii="Trebuchet MS" w:hAnsi="Trebuchet MS"/>
          <w:b/>
          <w:sz w:val="24"/>
          <w:szCs w:val="24"/>
          <w:lang w:val="fr-FR"/>
        </w:rPr>
        <w:t>;</w:t>
      </w:r>
    </w:p>
    <w:p>
      <w:pPr>
        <w:spacing w:line="360" w:lineRule="auto"/>
        <w:jc w:val="both"/>
        <w:rPr>
          <w:rFonts w:ascii="Trebuchet MS" w:hAnsi="Trebuchet MS"/>
          <w:szCs w:val="24"/>
          <w:lang w:val="fr-FR"/>
        </w:rPr>
      </w:pPr>
    </w:p>
    <w:p>
      <w:pPr>
        <w:spacing w:line="360" w:lineRule="auto"/>
        <w:jc w:val="both"/>
        <w:rPr>
          <w:rFonts w:ascii="Trebuchet MS" w:hAnsi="Trebuchet MS"/>
          <w:szCs w:val="24"/>
          <w:lang w:val="fr-FR"/>
        </w:rPr>
      </w:pPr>
    </w:p>
    <w:p>
      <w:pPr>
        <w:spacing w:line="360" w:lineRule="auto"/>
        <w:jc w:val="both"/>
        <w:rPr>
          <w:rFonts w:ascii="Trebuchet MS" w:hAnsi="Trebuchet MS"/>
          <w:szCs w:val="24"/>
          <w:lang w:val="fr-FR"/>
        </w:rPr>
      </w:pPr>
    </w:p>
    <w:p>
      <w:pPr>
        <w:pStyle w:val="18"/>
        <w:numPr>
          <w:ilvl w:val="0"/>
          <w:numId w:val="12"/>
        </w:numPr>
        <w:suppressAutoHyphens/>
        <w:spacing w:after="0" w:line="360" w:lineRule="auto"/>
        <w:jc w:val="both"/>
        <w:rPr>
          <w:rFonts w:ascii="Trebuchet MS" w:hAnsi="Trebuchet MS" w:eastAsia="Calibri"/>
          <w:b/>
          <w:lang w:val="ro-RO" w:eastAsia="ar-SA"/>
        </w:rPr>
      </w:pPr>
      <w:r>
        <w:rPr>
          <w:rFonts w:ascii="Trebuchet MS" w:hAnsi="Trebuchet MS" w:eastAsia="Calibri"/>
          <w:b/>
          <w:lang w:val="ro-RO" w:eastAsia="ar-SA"/>
        </w:rPr>
        <w:t>Data privind notificarea solicitanților și publicarea Raportului de selecție și modul de anunțare a rezultatelor:</w:t>
      </w:r>
    </w:p>
    <w:p>
      <w:pPr>
        <w:pStyle w:val="18"/>
        <w:numPr>
          <w:ilvl w:val="0"/>
          <w:numId w:val="14"/>
        </w:num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Raportul de selecție se va completa în ziua întrunitrii Comitetului de selecție a proiectelor și va fi publicat pe site-ul GAL: www.napocaporolissum.ro , în următoarea zi a aprobării acestuia;</w:t>
      </w:r>
    </w:p>
    <w:p>
      <w:pPr>
        <w:pStyle w:val="18"/>
        <w:numPr>
          <w:ilvl w:val="0"/>
          <w:numId w:val="14"/>
        </w:num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 xml:space="preserve">În baza Raportului de selecție beneficiarii vor fi notificati cu privire la rezultatul procesului de evaluare și selectie </w:t>
      </w:r>
    </w:p>
    <w:p>
      <w:pPr>
        <w:suppressAutoHyphens/>
        <w:spacing w:after="0" w:line="300" w:lineRule="auto"/>
        <w:jc w:val="both"/>
        <w:rPr>
          <w:rFonts w:ascii="Trebuchet MS" w:hAnsi="Trebuchet MS" w:eastAsia="Calibri"/>
          <w:color w:val="FF0000"/>
          <w:lang w:val="ro-RO" w:eastAsia="ar-SA"/>
        </w:rPr>
      </w:pPr>
    </w:p>
    <w:p>
      <w:pPr>
        <w:pStyle w:val="18"/>
        <w:numPr>
          <w:ilvl w:val="0"/>
          <w:numId w:val="12"/>
        </w:numPr>
        <w:suppressAutoHyphens/>
        <w:spacing w:after="0" w:line="360" w:lineRule="auto"/>
        <w:jc w:val="both"/>
        <w:rPr>
          <w:rFonts w:ascii="Trebuchet MS" w:hAnsi="Trebuchet MS" w:eastAsia="Calibri"/>
          <w:b/>
          <w:lang w:val="ro-RO" w:eastAsia="ar-SA"/>
        </w:rPr>
      </w:pPr>
      <w:bookmarkStart w:id="4" w:name="_Hlk488761361"/>
      <w:r>
        <w:rPr>
          <w:rFonts w:ascii="Trebuchet MS" w:hAnsi="Trebuchet MS" w:eastAsia="Calibri"/>
          <w:b/>
          <w:lang w:val="ro-RO" w:eastAsia="ar-SA"/>
        </w:rPr>
        <w:t>Date de contact unde solicitanții pot obține informații detaliate:</w:t>
      </w:r>
    </w:p>
    <w:bookmarkEnd w:id="4"/>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Asociatia Grupul de Actiune Locala Napoca Porolissum</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Comuna Gilau, strada Principala nr 55A, judet Cluj</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 xml:space="preserve">Tel: </w:t>
      </w:r>
      <w:r>
        <w:rPr>
          <w:rFonts w:ascii="Trebuchet MS" w:hAnsi="Trebuchet MS" w:eastAsia="Calibri" w:cs="Calibri"/>
          <w:sz w:val="24"/>
          <w:szCs w:val="24"/>
          <w:lang w:val="ro-RO" w:eastAsia="ar-SA"/>
        </w:rPr>
        <w:t>0740061839</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Email: contact@napocaporolissum.com</w:t>
      </w:r>
    </w:p>
    <w:p>
      <w:pPr>
        <w:suppressAutoHyphens/>
        <w:spacing w:after="0" w:line="360" w:lineRule="auto"/>
        <w:jc w:val="both"/>
        <w:rPr>
          <w:rFonts w:ascii="Trebuchet MS" w:hAnsi="Trebuchet MS" w:eastAsia="Calibri"/>
          <w:lang w:val="ro-RO" w:eastAsia="ar-SA"/>
        </w:rPr>
      </w:pPr>
      <w:r>
        <w:rPr>
          <w:rFonts w:ascii="Trebuchet MS" w:hAnsi="Trebuchet MS" w:eastAsia="Calibri"/>
          <w:lang w:val="ro-RO" w:eastAsia="ar-SA"/>
        </w:rPr>
        <w:t>Site: www.napocaporolissum.ro</w:t>
      </w:r>
    </w:p>
    <w:p>
      <w:pPr>
        <w:suppressAutoHyphens/>
        <w:spacing w:after="0" w:line="360" w:lineRule="auto"/>
        <w:jc w:val="both"/>
        <w:rPr>
          <w:rFonts w:ascii="Trebuchet MS" w:hAnsi="Trebuchet MS" w:eastAsia="Calibri"/>
          <w:b/>
          <w:lang w:val="ro-RO" w:eastAsia="ar-SA"/>
        </w:rPr>
      </w:pPr>
    </w:p>
    <w:p>
      <w:pPr>
        <w:spacing w:line="360" w:lineRule="auto"/>
        <w:rPr>
          <w:rFonts w:ascii="Trebuchet MS" w:hAnsi="Trebuchet MS"/>
          <w:szCs w:val="24"/>
          <w:lang w:val="fr-FR"/>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00"/>
    <w:family w:val="swiss"/>
    <w:pitch w:val="default"/>
    <w:sig w:usb0="00000287" w:usb1="00000003"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88A"/>
    <w:multiLevelType w:val="multilevel"/>
    <w:tmpl w:val="000B588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DB6E79"/>
    <w:multiLevelType w:val="multilevel"/>
    <w:tmpl w:val="00DB6E79"/>
    <w:lvl w:ilvl="0" w:tentative="0">
      <w:start w:val="3"/>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8C6352"/>
    <w:multiLevelType w:val="multilevel"/>
    <w:tmpl w:val="098C6352"/>
    <w:lvl w:ilvl="0" w:tentative="0">
      <w:start w:val="1"/>
      <w:numFmt w:val="decimal"/>
      <w:lvlText w:val="%1."/>
      <w:lvlJc w:val="left"/>
      <w:pPr>
        <w:ind w:left="1440" w:hanging="360"/>
      </w:pPr>
      <w:rPr>
        <w:rFonts w:hint="default"/>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D1B769A"/>
    <w:multiLevelType w:val="multilevel"/>
    <w:tmpl w:val="0D1B76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D633694"/>
    <w:multiLevelType w:val="multilevel"/>
    <w:tmpl w:val="0D633694"/>
    <w:lvl w:ilvl="0" w:tentative="0">
      <w:start w:val="1"/>
      <w:numFmt w:val="bullet"/>
      <w:lvlText w:val=""/>
      <w:lvlJc w:val="left"/>
      <w:pPr>
        <w:ind w:left="720" w:hanging="360"/>
      </w:pPr>
      <w:rPr>
        <w:rFonts w:hint="default" w:ascii="Symbol" w:hAnsi="Symbol"/>
      </w:rPr>
    </w:lvl>
    <w:lvl w:ilvl="1" w:tentative="0">
      <w:start w:val="5"/>
      <w:numFmt w:val="bullet"/>
      <w:lvlText w:val="-"/>
      <w:lvlJc w:val="left"/>
      <w:pPr>
        <w:ind w:left="1440" w:hanging="360"/>
      </w:pPr>
      <w:rPr>
        <w:rFonts w:hint="default" w:ascii="Times New Roman" w:hAnsi="Times New Roman" w:eastAsia="Calibri" w:cs="Times New Roman"/>
      </w:rPr>
    </w:lvl>
    <w:lvl w:ilvl="2" w:tentative="0">
      <w:start w:val="1"/>
      <w:numFmt w:val="bullet"/>
      <w:lvlText w:val=""/>
      <w:lvlJc w:val="left"/>
      <w:pPr>
        <w:ind w:left="2535" w:hanging="735"/>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717C6C"/>
    <w:multiLevelType w:val="multilevel"/>
    <w:tmpl w:val="17717C6C"/>
    <w:lvl w:ilvl="0" w:tentative="0">
      <w:start w:val="1"/>
      <w:numFmt w:val="decimal"/>
      <w:lvlText w:val="%1."/>
      <w:lvlJc w:val="left"/>
      <w:pPr>
        <w:ind w:left="720" w:hanging="360"/>
      </w:pPr>
      <w:rPr>
        <w:b/>
      </w:rPr>
    </w:lvl>
    <w:lvl w:ilvl="1" w:tentative="0">
      <w:start w:val="2"/>
      <w:numFmt w:val="decimal"/>
      <w:isLgl/>
      <w:lvlText w:val="%1.%2"/>
      <w:lvlJc w:val="left"/>
      <w:pPr>
        <w:ind w:left="765" w:hanging="40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187E44FD"/>
    <w:multiLevelType w:val="multilevel"/>
    <w:tmpl w:val="187E44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0E4799"/>
    <w:multiLevelType w:val="multilevel"/>
    <w:tmpl w:val="1D0E47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BE81427"/>
    <w:multiLevelType w:val="multilevel"/>
    <w:tmpl w:val="2BE81427"/>
    <w:lvl w:ilvl="0" w:tentative="0">
      <w:start w:val="5"/>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E1248E6"/>
    <w:multiLevelType w:val="multilevel"/>
    <w:tmpl w:val="4E1248E6"/>
    <w:lvl w:ilvl="0" w:tentative="0">
      <w:start w:val="4"/>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5EB76238"/>
    <w:multiLevelType w:val="multilevel"/>
    <w:tmpl w:val="5EB762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4FE4325"/>
    <w:multiLevelType w:val="multilevel"/>
    <w:tmpl w:val="64FE432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487"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653E3B6F"/>
    <w:multiLevelType w:val="multilevel"/>
    <w:tmpl w:val="653E3B6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70B057DA"/>
    <w:multiLevelType w:val="multilevel"/>
    <w:tmpl w:val="70B057DA"/>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D185904"/>
    <w:multiLevelType w:val="multilevel"/>
    <w:tmpl w:val="7D185904"/>
    <w:lvl w:ilvl="0" w:tentative="0">
      <w:start w:val="1"/>
      <w:numFmt w:val="bullet"/>
      <w:lvlText w:val="-"/>
      <w:lvlJc w:val="left"/>
      <w:pPr>
        <w:ind w:left="720" w:hanging="360"/>
      </w:pPr>
      <w:rPr>
        <w:rFonts w:hint="default" w:ascii="Calibri" w:hAnsi="Calibri"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11"/>
  </w:num>
  <w:num w:numId="4">
    <w:abstractNumId w:val="1"/>
  </w:num>
  <w:num w:numId="5">
    <w:abstractNumId w:val="4"/>
  </w:num>
  <w:num w:numId="6">
    <w:abstractNumId w:val="10"/>
  </w:num>
  <w:num w:numId="7">
    <w:abstractNumId w:val="9"/>
  </w:num>
  <w:num w:numId="8">
    <w:abstractNumId w:val="13"/>
  </w:num>
  <w:num w:numId="9">
    <w:abstractNumId w:val="14"/>
  </w:num>
  <w:num w:numId="10">
    <w:abstractNumId w:val="0"/>
  </w:num>
  <w:num w:numId="11">
    <w:abstractNumId w:val="7"/>
  </w:num>
  <w:num w:numId="12">
    <w:abstractNumId w:val="6"/>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F5"/>
    <w:rsid w:val="00020145"/>
    <w:rsid w:val="00023BD8"/>
    <w:rsid w:val="000420A1"/>
    <w:rsid w:val="0008101E"/>
    <w:rsid w:val="0008733F"/>
    <w:rsid w:val="00090D98"/>
    <w:rsid w:val="00091828"/>
    <w:rsid w:val="0011306B"/>
    <w:rsid w:val="00126E9E"/>
    <w:rsid w:val="00127A49"/>
    <w:rsid w:val="00127D59"/>
    <w:rsid w:val="00140D23"/>
    <w:rsid w:val="0015020F"/>
    <w:rsid w:val="00175F62"/>
    <w:rsid w:val="00183349"/>
    <w:rsid w:val="00184034"/>
    <w:rsid w:val="00186A7E"/>
    <w:rsid w:val="00195B9C"/>
    <w:rsid w:val="001D5EE7"/>
    <w:rsid w:val="001D6254"/>
    <w:rsid w:val="001D733F"/>
    <w:rsid w:val="001E372B"/>
    <w:rsid w:val="00200254"/>
    <w:rsid w:val="0020060F"/>
    <w:rsid w:val="0021153D"/>
    <w:rsid w:val="00241AD3"/>
    <w:rsid w:val="00265A07"/>
    <w:rsid w:val="00271195"/>
    <w:rsid w:val="0027641A"/>
    <w:rsid w:val="00287D5E"/>
    <w:rsid w:val="002A1D5D"/>
    <w:rsid w:val="002B02BD"/>
    <w:rsid w:val="002F2690"/>
    <w:rsid w:val="00322621"/>
    <w:rsid w:val="003339CA"/>
    <w:rsid w:val="003351CA"/>
    <w:rsid w:val="00337FBA"/>
    <w:rsid w:val="00344FAB"/>
    <w:rsid w:val="003537E4"/>
    <w:rsid w:val="00364957"/>
    <w:rsid w:val="0039373B"/>
    <w:rsid w:val="00396DF3"/>
    <w:rsid w:val="003B53F5"/>
    <w:rsid w:val="003C3A7B"/>
    <w:rsid w:val="003E375B"/>
    <w:rsid w:val="003E70DE"/>
    <w:rsid w:val="003F2C94"/>
    <w:rsid w:val="0041657D"/>
    <w:rsid w:val="00443B63"/>
    <w:rsid w:val="00462011"/>
    <w:rsid w:val="004952D5"/>
    <w:rsid w:val="004F7700"/>
    <w:rsid w:val="005234FF"/>
    <w:rsid w:val="00524828"/>
    <w:rsid w:val="00555881"/>
    <w:rsid w:val="00561D97"/>
    <w:rsid w:val="0057115C"/>
    <w:rsid w:val="00572258"/>
    <w:rsid w:val="005C3DEB"/>
    <w:rsid w:val="005F5762"/>
    <w:rsid w:val="005F5E9E"/>
    <w:rsid w:val="0060084A"/>
    <w:rsid w:val="0064685E"/>
    <w:rsid w:val="0066693A"/>
    <w:rsid w:val="006A2BB0"/>
    <w:rsid w:val="006A32F3"/>
    <w:rsid w:val="006A3555"/>
    <w:rsid w:val="006C2635"/>
    <w:rsid w:val="006E1C4D"/>
    <w:rsid w:val="00700CEA"/>
    <w:rsid w:val="007345D9"/>
    <w:rsid w:val="0076265C"/>
    <w:rsid w:val="0076771E"/>
    <w:rsid w:val="00777249"/>
    <w:rsid w:val="007A0956"/>
    <w:rsid w:val="007A1B82"/>
    <w:rsid w:val="007C753A"/>
    <w:rsid w:val="007D0B97"/>
    <w:rsid w:val="007E1A5F"/>
    <w:rsid w:val="007E3DFF"/>
    <w:rsid w:val="007F44AF"/>
    <w:rsid w:val="008134F5"/>
    <w:rsid w:val="008262CD"/>
    <w:rsid w:val="0084641A"/>
    <w:rsid w:val="00866F6D"/>
    <w:rsid w:val="00884FC4"/>
    <w:rsid w:val="0088583F"/>
    <w:rsid w:val="00897CAF"/>
    <w:rsid w:val="008C39B6"/>
    <w:rsid w:val="008C4176"/>
    <w:rsid w:val="008D675A"/>
    <w:rsid w:val="008F6F23"/>
    <w:rsid w:val="009055C1"/>
    <w:rsid w:val="0091065E"/>
    <w:rsid w:val="009247A0"/>
    <w:rsid w:val="00941622"/>
    <w:rsid w:val="0098706B"/>
    <w:rsid w:val="00991831"/>
    <w:rsid w:val="009E15D6"/>
    <w:rsid w:val="00A206E1"/>
    <w:rsid w:val="00A70053"/>
    <w:rsid w:val="00AB1291"/>
    <w:rsid w:val="00AF064B"/>
    <w:rsid w:val="00AF3652"/>
    <w:rsid w:val="00B04709"/>
    <w:rsid w:val="00B1337E"/>
    <w:rsid w:val="00B14704"/>
    <w:rsid w:val="00B41193"/>
    <w:rsid w:val="00B41D9A"/>
    <w:rsid w:val="00B6671E"/>
    <w:rsid w:val="00B86917"/>
    <w:rsid w:val="00B92A48"/>
    <w:rsid w:val="00BB1FBC"/>
    <w:rsid w:val="00C01696"/>
    <w:rsid w:val="00C114F0"/>
    <w:rsid w:val="00C15B8B"/>
    <w:rsid w:val="00C2794F"/>
    <w:rsid w:val="00C32C53"/>
    <w:rsid w:val="00C6311A"/>
    <w:rsid w:val="00C77C8F"/>
    <w:rsid w:val="00CA22A8"/>
    <w:rsid w:val="00CB70E5"/>
    <w:rsid w:val="00CE3052"/>
    <w:rsid w:val="00D00D02"/>
    <w:rsid w:val="00D41F1B"/>
    <w:rsid w:val="00D45E51"/>
    <w:rsid w:val="00D51531"/>
    <w:rsid w:val="00D627E7"/>
    <w:rsid w:val="00D63B9B"/>
    <w:rsid w:val="00D8115A"/>
    <w:rsid w:val="00DA0514"/>
    <w:rsid w:val="00DC5A72"/>
    <w:rsid w:val="00DE69B3"/>
    <w:rsid w:val="00DF13D6"/>
    <w:rsid w:val="00E37D13"/>
    <w:rsid w:val="00E44BD0"/>
    <w:rsid w:val="00E642FC"/>
    <w:rsid w:val="00E814DA"/>
    <w:rsid w:val="00E87DF6"/>
    <w:rsid w:val="00EA5B82"/>
    <w:rsid w:val="00F02759"/>
    <w:rsid w:val="00F304B6"/>
    <w:rsid w:val="00F947C5"/>
    <w:rsid w:val="00FB4644"/>
    <w:rsid w:val="00FF2285"/>
    <w:rsid w:val="224F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qFormat/>
    <w:uiPriority w:val="0"/>
    <w:pPr>
      <w:keepNext/>
      <w:spacing w:after="0" w:line="240" w:lineRule="auto"/>
      <w:jc w:val="center"/>
      <w:outlineLvl w:val="1"/>
    </w:pPr>
    <w:rPr>
      <w:rFonts w:ascii="Times New Roman" w:hAnsi="Times New Roman" w:eastAsia="Times New Roman" w:cs="Times New Roman"/>
      <w:b/>
      <w:i/>
      <w:sz w:val="44"/>
      <w:szCs w:val="24"/>
      <w:lang w:val="fr-FR" w:eastAsia="fr-FR"/>
    </w:rPr>
  </w:style>
  <w:style w:type="paragraph" w:styleId="4">
    <w:name w:val="heading 3"/>
    <w:basedOn w:val="1"/>
    <w:next w:val="1"/>
    <w:link w:val="22"/>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ody Text 3"/>
    <w:basedOn w:val="1"/>
    <w:link w:val="20"/>
    <w:unhideWhenUsed/>
    <w:qFormat/>
    <w:uiPriority w:val="0"/>
    <w:pPr>
      <w:spacing w:after="120" w:line="240" w:lineRule="auto"/>
    </w:pPr>
    <w:rPr>
      <w:rFonts w:ascii="Arial" w:hAnsi="Arial" w:eastAsia="Times New Roman" w:cs="Times New Roman"/>
      <w:sz w:val="16"/>
      <w:szCs w:val="16"/>
      <w:lang w:val="ro-RO"/>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unhideWhenUsed/>
    <w:qFormat/>
    <w:uiPriority w:val="99"/>
    <w:pPr>
      <w:tabs>
        <w:tab w:val="center" w:pos="4680"/>
        <w:tab w:val="right" w:pos="9360"/>
      </w:tabs>
      <w:spacing w:after="0" w:line="240" w:lineRule="auto"/>
    </w:pPr>
  </w:style>
  <w:style w:type="character" w:styleId="9">
    <w:name w:val="Hyperlink"/>
    <w:unhideWhenUsed/>
    <w:qFormat/>
    <w:uiPriority w:val="99"/>
    <w:rPr>
      <w:color w:val="0000FF"/>
      <w:u w:val="single"/>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Header Char"/>
    <w:basedOn w:val="8"/>
    <w:link w:val="7"/>
    <w:qFormat/>
    <w:uiPriority w:val="99"/>
  </w:style>
  <w:style w:type="character" w:customStyle="1" w:styleId="13">
    <w:name w:val="Footer Char"/>
    <w:basedOn w:val="8"/>
    <w:link w:val="6"/>
    <w:uiPriority w:val="99"/>
  </w:style>
  <w:style w:type="paragraph" w:customStyle="1" w:styleId="14">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paragraph" w:customStyle="1" w:styleId="15">
    <w:name w:val="No Spacing"/>
    <w:link w:val="16"/>
    <w:qFormat/>
    <w:uiPriority w:val="1"/>
    <w:pPr>
      <w:spacing w:after="0" w:line="240" w:lineRule="auto"/>
    </w:pPr>
    <w:rPr>
      <w:rFonts w:ascii="Arial" w:hAnsi="Arial" w:eastAsia="Times New Roman" w:cs="Times New Roman"/>
      <w:sz w:val="28"/>
      <w:szCs w:val="28"/>
      <w:lang w:val="ro-RO" w:eastAsia="en-US" w:bidi="ar-SA"/>
    </w:rPr>
  </w:style>
  <w:style w:type="character" w:customStyle="1" w:styleId="16">
    <w:name w:val="No Spacing Char"/>
    <w:link w:val="15"/>
    <w:qFormat/>
    <w:uiPriority w:val="1"/>
    <w:rPr>
      <w:rFonts w:ascii="Arial" w:hAnsi="Arial" w:eastAsia="Times New Roman" w:cs="Times New Roman"/>
      <w:sz w:val="28"/>
      <w:szCs w:val="28"/>
      <w:lang w:val="ro-RO"/>
    </w:rPr>
  </w:style>
  <w:style w:type="character" w:customStyle="1" w:styleId="17">
    <w:name w:val="Heading 2 Char"/>
    <w:basedOn w:val="8"/>
    <w:link w:val="3"/>
    <w:qFormat/>
    <w:uiPriority w:val="0"/>
    <w:rPr>
      <w:rFonts w:ascii="Times New Roman" w:hAnsi="Times New Roman" w:eastAsia="Times New Roman" w:cs="Times New Roman"/>
      <w:b/>
      <w:i/>
      <w:sz w:val="44"/>
      <w:szCs w:val="24"/>
      <w:lang w:val="fr-FR" w:eastAsia="fr-FR"/>
    </w:rPr>
  </w:style>
  <w:style w:type="paragraph" w:customStyle="1" w:styleId="18">
    <w:name w:val="List Paragraph"/>
    <w:basedOn w:val="1"/>
    <w:link w:val="19"/>
    <w:qFormat/>
    <w:uiPriority w:val="34"/>
    <w:pPr>
      <w:spacing w:after="200" w:line="276" w:lineRule="auto"/>
      <w:ind w:left="720"/>
      <w:contextualSpacing/>
    </w:pPr>
    <w:rPr>
      <w:rFonts w:ascii="Calibri" w:hAnsi="Calibri" w:eastAsia="Times New Roman" w:cs="Times New Roman"/>
    </w:rPr>
  </w:style>
  <w:style w:type="character" w:customStyle="1" w:styleId="19">
    <w:name w:val="List Paragraph Char"/>
    <w:link w:val="18"/>
    <w:locked/>
    <w:uiPriority w:val="34"/>
    <w:rPr>
      <w:rFonts w:ascii="Calibri" w:hAnsi="Calibri" w:eastAsia="Times New Roman" w:cs="Times New Roman"/>
    </w:rPr>
  </w:style>
  <w:style w:type="character" w:customStyle="1" w:styleId="20">
    <w:name w:val="Body Text 3 Char"/>
    <w:basedOn w:val="8"/>
    <w:link w:val="5"/>
    <w:uiPriority w:val="0"/>
    <w:rPr>
      <w:rFonts w:ascii="Arial" w:hAnsi="Arial" w:eastAsia="Times New Roman" w:cs="Times New Roman"/>
      <w:sz w:val="16"/>
      <w:szCs w:val="16"/>
      <w:lang w:val="ro-RO"/>
    </w:rPr>
  </w:style>
  <w:style w:type="character" w:customStyle="1" w:styleId="21">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8"/>
    <w:link w:val="4"/>
    <w:semiHidden/>
    <w:uiPriority w:val="9"/>
    <w:rPr>
      <w:rFonts w:asciiTheme="majorHAnsi" w:hAnsiTheme="majorHAnsi" w:eastAsiaTheme="majorEastAsia" w:cstheme="majorBidi"/>
      <w:color w:val="203864" w:themeColor="accent1" w:themeShade="80"/>
      <w:sz w:val="24"/>
      <w:szCs w:val="24"/>
    </w:rPr>
  </w:style>
  <w:style w:type="character" w:customStyle="1" w:styleId="23">
    <w:name w:val="Unresolved Mention"/>
    <w:basedOn w:val="8"/>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14218</Words>
  <Characters>81045</Characters>
  <Lines>675</Lines>
  <Paragraphs>190</Paragraphs>
  <TotalTime>0</TotalTime>
  <ScaleCrop>false</ScaleCrop>
  <LinksUpToDate>false</LinksUpToDate>
  <CharactersWithSpaces>95073</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2017-07-25T11:50:00Z</dcterms:created>
  <dc:creator>user</dc:creator>
  <cp:lastModifiedBy>Dana</cp:lastModifiedBy>
  <dcterms:modified xsi:type="dcterms:W3CDTF">2017-08-16T12:46:58Z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