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86" w:rsidRDefault="00B26386" w:rsidP="00B26386">
      <w:pPr>
        <w:pStyle w:val="NormlWeb"/>
        <w:jc w:val="both"/>
      </w:pPr>
      <w:proofErr w:type="spellStart"/>
      <w:proofErr w:type="gramStart"/>
      <w:r>
        <w:t>Primăria</w:t>
      </w:r>
      <w:proofErr w:type="spellEnd"/>
      <w:r>
        <w:t xml:space="preserve"> </w:t>
      </w:r>
      <w:r>
        <w:t xml:space="preserve"> </w:t>
      </w:r>
      <w:proofErr w:type="spellStart"/>
      <w:r>
        <w:t>Căpu</w:t>
      </w:r>
      <w:proofErr w:type="gramEnd"/>
      <w:r>
        <w:t>șu</w:t>
      </w:r>
      <w:proofErr w:type="spellEnd"/>
      <w:r>
        <w:t xml:space="preserve"> </w:t>
      </w:r>
      <w:proofErr w:type="spellStart"/>
      <w:r>
        <w:t>Mare</w:t>
      </w:r>
      <w:proofErr w:type="spellEnd"/>
      <w:r>
        <w:t xml:space="preserve"> </w:t>
      </w:r>
      <w:proofErr w:type="spellStart"/>
      <w:r>
        <w:t>preia</w:t>
      </w:r>
      <w:proofErr w:type="spellEnd"/>
      <w:r>
        <w:t xml:space="preserve"> din </w:t>
      </w:r>
      <w:proofErr w:type="spellStart"/>
      <w:r>
        <w:t>data</w:t>
      </w:r>
      <w:proofErr w:type="spellEnd"/>
      <w:r>
        <w:t xml:space="preserve"> de 11 </w:t>
      </w:r>
      <w:proofErr w:type="spellStart"/>
      <w:r>
        <w:t>ianuarie</w:t>
      </w:r>
      <w:proofErr w:type="spellEnd"/>
      <w:r>
        <w:t xml:space="preserve"> </w:t>
      </w:r>
      <w:proofErr w:type="spellStart"/>
      <w:r>
        <w:t>declarațiile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completate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au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proprietare</w:t>
      </w:r>
      <w:proofErr w:type="spellEnd"/>
      <w:r>
        <w:t xml:space="preserve">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locuit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(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aduc</w:t>
      </w:r>
      <w:proofErr w:type="spellEnd"/>
      <w:r>
        <w:t xml:space="preserve"> </w:t>
      </w:r>
      <w:proofErr w:type="spellStart"/>
      <w:r>
        <w:t>venit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 </w:t>
      </w:r>
      <w:proofErr w:type="spellStart"/>
      <w:r>
        <w:t>impozitului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2016.</w:t>
      </w:r>
    </w:p>
    <w:p w:rsidR="00B26386" w:rsidRDefault="00B26386" w:rsidP="00B26386">
      <w:pPr>
        <w:pStyle w:val="NormlWeb"/>
        <w:jc w:val="both"/>
      </w:pPr>
      <w:proofErr w:type="spellStart"/>
      <w:r>
        <w:t>Ca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diverselor</w:t>
      </w:r>
      <w:proofErr w:type="spellEnd"/>
      <w:r>
        <w:t xml:space="preserve"> </w:t>
      </w:r>
      <w:proofErr w:type="spellStart"/>
      <w:r>
        <w:t>lămuriri</w:t>
      </w:r>
      <w:proofErr w:type="spellEnd"/>
      <w:r>
        <w:t xml:space="preserve"> </w:t>
      </w:r>
      <w:proofErr w:type="spellStart"/>
      <w:r>
        <w:t>solicitate</w:t>
      </w:r>
      <w:proofErr w:type="spellEnd"/>
      <w:r>
        <w:t xml:space="preserve"> de </w:t>
      </w:r>
      <w:proofErr w:type="spellStart"/>
      <w:r>
        <w:t>cetățeni</w:t>
      </w:r>
      <w:proofErr w:type="spellEnd"/>
      <w:r>
        <w:t xml:space="preserve">, </w:t>
      </w:r>
      <w:proofErr w:type="spellStart"/>
      <w:proofErr w:type="gramStart"/>
      <w:r>
        <w:t>Primăria</w:t>
      </w:r>
      <w:proofErr w:type="spellEnd"/>
      <w:r>
        <w:t xml:space="preserve">  </w:t>
      </w:r>
      <w:proofErr w:type="spellStart"/>
      <w:r>
        <w:t>Căpu</w:t>
      </w:r>
      <w:proofErr w:type="gramEnd"/>
      <w:r>
        <w:t>șu</w:t>
      </w:r>
      <w:proofErr w:type="spellEnd"/>
      <w:r>
        <w:t xml:space="preserve"> </w:t>
      </w:r>
      <w:proofErr w:type="spellStart"/>
      <w:r>
        <w:t>Mare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precizări</w:t>
      </w:r>
      <w:proofErr w:type="spellEnd"/>
      <w:r>
        <w:t>:</w:t>
      </w:r>
    </w:p>
    <w:p w:rsidR="00B26386" w:rsidRDefault="00B26386" w:rsidP="00B26386">
      <w:pPr>
        <w:pStyle w:val="NormlWeb"/>
        <w:jc w:val="both"/>
      </w:pPr>
      <w:r>
        <w:rPr>
          <w:rStyle w:val="Kiemels2"/>
          <w:u w:val="single"/>
        </w:rPr>
        <w:t>NU AU OBLIGAȚIA</w:t>
      </w:r>
      <w:r>
        <w:rPr>
          <w:rStyle w:val="Kiemels2"/>
        </w:rPr>
        <w:t xml:space="preserve"> SĂ DEPUNĂ DECLARAȚIA FISCALĂ PENTRU STABILIREA IMPOZITULUI </w:t>
      </w:r>
      <w:proofErr w:type="spellStart"/>
      <w:r>
        <w:rPr>
          <w:rStyle w:val="Kiemels2"/>
        </w:rPr>
        <w:t>cetățenii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care</w:t>
      </w:r>
      <w:proofErr w:type="spellEnd"/>
      <w:r>
        <w:rPr>
          <w:rStyle w:val="Kiemels2"/>
        </w:rPr>
        <w:t xml:space="preserve"> au </w:t>
      </w:r>
      <w:proofErr w:type="spellStart"/>
      <w:r>
        <w:rPr>
          <w:rStyle w:val="Kiemels2"/>
        </w:rPr>
        <w:t>în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proprietate</w:t>
      </w:r>
      <w:proofErr w:type="spellEnd"/>
      <w:r>
        <w:rPr>
          <w:rStyle w:val="Kiemels2"/>
        </w:rPr>
        <w:t xml:space="preserve"> un </w:t>
      </w:r>
      <w:proofErr w:type="spellStart"/>
      <w:r>
        <w:rPr>
          <w:rStyle w:val="Kiemels2"/>
        </w:rPr>
        <w:t>imobil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utilizat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exclusiv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pentru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locuit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și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care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nu</w:t>
      </w:r>
      <w:proofErr w:type="spellEnd"/>
      <w:r>
        <w:rPr>
          <w:rStyle w:val="Kiemels2"/>
        </w:rPr>
        <w:t xml:space="preserve"> au </w:t>
      </w:r>
      <w:proofErr w:type="spellStart"/>
      <w:r>
        <w:rPr>
          <w:rStyle w:val="Kiemels2"/>
        </w:rPr>
        <w:t>înregistrat</w:t>
      </w:r>
      <w:proofErr w:type="spellEnd"/>
      <w:r>
        <w:rPr>
          <w:rStyle w:val="Kiemels2"/>
        </w:rPr>
        <w:t xml:space="preserve"> la </w:t>
      </w:r>
      <w:proofErr w:type="spellStart"/>
      <w:r>
        <w:rPr>
          <w:rStyle w:val="Kiemels2"/>
        </w:rPr>
        <w:t>respectiva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adresă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sediul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unui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agent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economic</w:t>
      </w:r>
      <w:proofErr w:type="spellEnd"/>
      <w:r>
        <w:rPr>
          <w:rStyle w:val="Kiemels2"/>
        </w:rPr>
        <w:t>. !!!!!!!!</w:t>
      </w:r>
    </w:p>
    <w:p w:rsidR="00B26386" w:rsidRDefault="00B26386" w:rsidP="00B26386">
      <w:pPr>
        <w:pStyle w:val="NormlWeb"/>
        <w:jc w:val="both"/>
      </w:pPr>
      <w:r>
        <w:rPr>
          <w:rStyle w:val="Kiemels2"/>
          <w:u w:val="single"/>
        </w:rPr>
        <w:t>AU OBLIGAȚIA</w:t>
      </w:r>
      <w:r>
        <w:rPr>
          <w:rStyle w:val="Kiemels2"/>
        </w:rPr>
        <w:t xml:space="preserve"> SĂ DEPUNĂ DECLARAȚIA FISCALĂ PENTRU STABILIREA IMPOZITULUI </w:t>
      </w:r>
      <w:proofErr w:type="spellStart"/>
      <w:r>
        <w:rPr>
          <w:rStyle w:val="Kiemels2"/>
        </w:rPr>
        <w:t>următorii</w:t>
      </w:r>
      <w:proofErr w:type="spellEnd"/>
      <w:r>
        <w:rPr>
          <w:rStyle w:val="Kiemels2"/>
        </w:rPr>
        <w:t>:</w:t>
      </w:r>
    </w:p>
    <w:p w:rsidR="00B26386" w:rsidRDefault="00B26386" w:rsidP="00B26386">
      <w:pPr>
        <w:pStyle w:val="NormlWeb"/>
        <w:jc w:val="both"/>
      </w:pPr>
      <w:r>
        <w:rPr>
          <w:rStyle w:val="Kiemels2"/>
        </w:rPr>
        <w:t xml:space="preserve">1. </w:t>
      </w:r>
      <w:proofErr w:type="spellStart"/>
      <w:r>
        <w:rPr>
          <w:rStyle w:val="Kiemels2"/>
        </w:rPr>
        <w:t>persoanele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care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dețin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în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proprietate</w:t>
      </w:r>
      <w:proofErr w:type="spellEnd"/>
      <w:r>
        <w:rPr>
          <w:rStyle w:val="Kiemels2"/>
        </w:rPr>
        <w:t xml:space="preserve"> un </w:t>
      </w:r>
      <w:proofErr w:type="spellStart"/>
      <w:r>
        <w:rPr>
          <w:rStyle w:val="Kiemels2"/>
        </w:rPr>
        <w:t>imobil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utilizat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ca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spațiu</w:t>
      </w:r>
      <w:proofErr w:type="spellEnd"/>
      <w:r>
        <w:rPr>
          <w:rStyle w:val="Kiemels2"/>
        </w:rPr>
        <w:t xml:space="preserve"> de </w:t>
      </w:r>
      <w:proofErr w:type="spellStart"/>
      <w:r>
        <w:rPr>
          <w:rStyle w:val="Kiemels2"/>
        </w:rPr>
        <w:t>locuit</w:t>
      </w:r>
      <w:proofErr w:type="spellEnd"/>
      <w:r>
        <w:rPr>
          <w:rStyle w:val="Kiemels2"/>
        </w:rPr>
        <w:t xml:space="preserve">, </w:t>
      </w:r>
      <w:proofErr w:type="spellStart"/>
      <w:r>
        <w:rPr>
          <w:rStyle w:val="Kiemels2"/>
        </w:rPr>
        <w:t>dar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și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ca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sediu</w:t>
      </w:r>
      <w:proofErr w:type="spellEnd"/>
      <w:r>
        <w:rPr>
          <w:rStyle w:val="Kiemels2"/>
        </w:rPr>
        <w:t xml:space="preserve"> de </w:t>
      </w:r>
      <w:proofErr w:type="spellStart"/>
      <w:r>
        <w:rPr>
          <w:rStyle w:val="Kiemels2"/>
        </w:rPr>
        <w:t>firmă</w:t>
      </w:r>
      <w:proofErr w:type="spellEnd"/>
      <w:r>
        <w:rPr>
          <w:rStyle w:val="Kiemels2"/>
        </w:rPr>
        <w:t xml:space="preserve">. </w:t>
      </w:r>
      <w:proofErr w:type="spellStart"/>
      <w:r>
        <w:rPr>
          <w:rStyle w:val="Kiemels2"/>
        </w:rPr>
        <w:t>În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aceasta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cetățeanul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va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preciza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suprafaț</w:t>
      </w:r>
      <w:proofErr w:type="gramStart"/>
      <w:r>
        <w:rPr>
          <w:rStyle w:val="Kiemels2"/>
        </w:rPr>
        <w:t>a</w:t>
      </w:r>
      <w:proofErr w:type="spellEnd"/>
      <w:proofErr w:type="gram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utilizată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în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scop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economic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și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suprafața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utilizată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pentru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locuit</w:t>
      </w:r>
      <w:proofErr w:type="spellEnd"/>
      <w:r>
        <w:rPr>
          <w:rStyle w:val="Kiemels2"/>
        </w:rPr>
        <w:t xml:space="preserve">, </w:t>
      </w:r>
      <w:proofErr w:type="spellStart"/>
      <w:r>
        <w:rPr>
          <w:rStyle w:val="Kiemels2"/>
        </w:rPr>
        <w:t>impozitul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urmând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să</w:t>
      </w:r>
      <w:proofErr w:type="spellEnd"/>
      <w:r>
        <w:rPr>
          <w:rStyle w:val="Kiemels2"/>
        </w:rPr>
        <w:t xml:space="preserve"> se </w:t>
      </w:r>
      <w:proofErr w:type="spellStart"/>
      <w:r>
        <w:rPr>
          <w:rStyle w:val="Kiemels2"/>
        </w:rPr>
        <w:t>calculeze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diferențiat</w:t>
      </w:r>
      <w:proofErr w:type="spellEnd"/>
      <w:r>
        <w:rPr>
          <w:rStyle w:val="Kiemels2"/>
        </w:rPr>
        <w:t>.</w:t>
      </w:r>
    </w:p>
    <w:p w:rsidR="00B26386" w:rsidRDefault="00B26386" w:rsidP="00B26386">
      <w:pPr>
        <w:pStyle w:val="NormlWeb"/>
        <w:jc w:val="both"/>
      </w:pPr>
      <w:proofErr w:type="spellStart"/>
      <w:r>
        <w:t>Declarația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însoțită</w:t>
      </w:r>
      <w:proofErr w:type="spellEnd"/>
      <w:r>
        <w:t xml:space="preserve"> de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:rsidR="00B26386" w:rsidRDefault="00B26386" w:rsidP="00B26386">
      <w:pPr>
        <w:pStyle w:val="NormlWeb"/>
        <w:jc w:val="both"/>
      </w:pPr>
      <w:r>
        <w:t xml:space="preserve">-       Raport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de un </w:t>
      </w:r>
      <w:proofErr w:type="spellStart"/>
      <w:r>
        <w:t>evaluator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de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gestionată</w:t>
      </w:r>
      <w:proofErr w:type="spellEnd"/>
      <w:r>
        <w:t xml:space="preserve"> de ANEVAR; </w:t>
      </w:r>
      <w:proofErr w:type="spellStart"/>
      <w:r>
        <w:rPr>
          <w:rStyle w:val="Kiemels2"/>
        </w:rPr>
        <w:t>sau</w:t>
      </w:r>
      <w:proofErr w:type="spellEnd"/>
    </w:p>
    <w:p w:rsidR="00B26386" w:rsidRDefault="00B26386" w:rsidP="00B26386">
      <w:pPr>
        <w:pStyle w:val="NormlWeb"/>
        <w:jc w:val="both"/>
      </w:pPr>
      <w:r>
        <w:t xml:space="preserve">-       </w:t>
      </w:r>
      <w:proofErr w:type="spellStart"/>
      <w:r>
        <w:t>Procesul-verbal</w:t>
      </w:r>
      <w:proofErr w:type="spellEnd"/>
      <w:r>
        <w:t xml:space="preserve"> de </w:t>
      </w:r>
      <w:proofErr w:type="spellStart"/>
      <w:r>
        <w:t>recepție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, din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clădirii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finalizate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5 </w:t>
      </w:r>
      <w:proofErr w:type="spellStart"/>
      <w:r>
        <w:t>ani</w:t>
      </w:r>
      <w:proofErr w:type="spellEnd"/>
      <w:r>
        <w:t xml:space="preserve">; </w:t>
      </w:r>
      <w:proofErr w:type="spellStart"/>
      <w:r>
        <w:rPr>
          <w:rStyle w:val="Kiemels2"/>
        </w:rPr>
        <w:t>sau</w:t>
      </w:r>
      <w:proofErr w:type="spellEnd"/>
    </w:p>
    <w:p w:rsidR="00B26386" w:rsidRDefault="00B26386" w:rsidP="00B26386">
      <w:pPr>
        <w:pStyle w:val="NormlWeb"/>
        <w:jc w:val="both"/>
      </w:pPr>
      <w:r>
        <w:t xml:space="preserve">-      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5 </w:t>
      </w:r>
      <w:proofErr w:type="spellStart"/>
      <w:r>
        <w:t>ani</w:t>
      </w:r>
      <w:proofErr w:type="spellEnd"/>
      <w:r>
        <w:t xml:space="preserve">,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dobândire</w:t>
      </w:r>
      <w:proofErr w:type="spellEnd"/>
      <w:r>
        <w:t xml:space="preserve"> a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(</w:t>
      </w:r>
      <w:proofErr w:type="spellStart"/>
      <w:r>
        <w:t>contract</w:t>
      </w:r>
      <w:proofErr w:type="spellEnd"/>
      <w:r>
        <w:t xml:space="preserve"> de </w:t>
      </w:r>
      <w:proofErr w:type="spellStart"/>
      <w:r>
        <w:t>vânzare-cumpărare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donație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 din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clădirii</w:t>
      </w:r>
      <w:proofErr w:type="spellEnd"/>
    </w:p>
    <w:p w:rsidR="00B26386" w:rsidRDefault="00B26386" w:rsidP="00B26386">
      <w:pPr>
        <w:pStyle w:val="NormlWeb"/>
        <w:jc w:val="both"/>
      </w:pPr>
      <w:r>
        <w:rPr>
          <w:rStyle w:val="Kiemels2"/>
        </w:rPr>
        <w:t xml:space="preserve">2. </w:t>
      </w:r>
      <w:proofErr w:type="spellStart"/>
      <w:r>
        <w:rPr>
          <w:rStyle w:val="Kiemels2"/>
        </w:rPr>
        <w:t>persoanele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fizice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care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dețin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în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proprietate</w:t>
      </w:r>
      <w:proofErr w:type="spellEnd"/>
      <w:r>
        <w:rPr>
          <w:rStyle w:val="Kiemels2"/>
        </w:rPr>
        <w:t xml:space="preserve"> un </w:t>
      </w:r>
      <w:proofErr w:type="spellStart"/>
      <w:r>
        <w:rPr>
          <w:rStyle w:val="Kiemels2"/>
        </w:rPr>
        <w:t>imobil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utilizat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ca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spațiu</w:t>
      </w:r>
      <w:proofErr w:type="spellEnd"/>
      <w:r>
        <w:rPr>
          <w:rStyle w:val="Kiemels2"/>
        </w:rPr>
        <w:t xml:space="preserve"> de </w:t>
      </w:r>
      <w:proofErr w:type="spellStart"/>
      <w:r>
        <w:rPr>
          <w:rStyle w:val="Kiemels2"/>
        </w:rPr>
        <w:t>locuit</w:t>
      </w:r>
      <w:proofErr w:type="spellEnd"/>
      <w:r>
        <w:rPr>
          <w:rStyle w:val="Kiemels2"/>
        </w:rPr>
        <w:t xml:space="preserve">, </w:t>
      </w:r>
      <w:proofErr w:type="spellStart"/>
      <w:r>
        <w:rPr>
          <w:rStyle w:val="Kiemels2"/>
        </w:rPr>
        <w:t>dar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și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ca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sediu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social</w:t>
      </w:r>
      <w:proofErr w:type="spellEnd"/>
      <w:r>
        <w:rPr>
          <w:rStyle w:val="Kiemels2"/>
        </w:rPr>
        <w:t xml:space="preserve">, </w:t>
      </w:r>
      <w:proofErr w:type="spellStart"/>
      <w:r>
        <w:rPr>
          <w:rStyle w:val="Kiemels2"/>
        </w:rPr>
        <w:t>sediu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secundar</w:t>
      </w:r>
      <w:proofErr w:type="spellEnd"/>
      <w:r>
        <w:rPr>
          <w:rStyle w:val="Kiemels2"/>
        </w:rPr>
        <w:t xml:space="preserve">, </w:t>
      </w:r>
      <w:proofErr w:type="spellStart"/>
      <w:r>
        <w:rPr>
          <w:rStyle w:val="Kiemels2"/>
        </w:rPr>
        <w:t>punct</w:t>
      </w:r>
      <w:proofErr w:type="spellEnd"/>
      <w:r>
        <w:rPr>
          <w:rStyle w:val="Kiemels2"/>
        </w:rPr>
        <w:t xml:space="preserve"> de </w:t>
      </w:r>
      <w:proofErr w:type="spellStart"/>
      <w:r>
        <w:rPr>
          <w:rStyle w:val="Kiemels2"/>
        </w:rPr>
        <w:t>lucru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al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unei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societăți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comerciale</w:t>
      </w:r>
      <w:proofErr w:type="spellEnd"/>
      <w:r>
        <w:rPr>
          <w:rStyle w:val="Kiemels2"/>
        </w:rPr>
        <w:t xml:space="preserve">, PFA, </w:t>
      </w:r>
      <w:proofErr w:type="spellStart"/>
      <w:r>
        <w:rPr>
          <w:rStyle w:val="Kiemels2"/>
        </w:rPr>
        <w:t>cabinete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activități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liberale</w:t>
      </w:r>
      <w:proofErr w:type="spellEnd"/>
      <w:r>
        <w:rPr>
          <w:rStyle w:val="Kiemels2"/>
        </w:rPr>
        <w:t xml:space="preserve">, etc. </w:t>
      </w:r>
      <w:r>
        <w:rPr>
          <w:rStyle w:val="Kiemels2"/>
          <w:u w:val="single"/>
        </w:rPr>
        <w:t>CHIAR DACĂ NU DESFĂȘOARĂ ACTIVITATE ECONOMICĂ LA RESPECTIVA ADRESĂ</w:t>
      </w:r>
      <w:r>
        <w:rPr>
          <w:rStyle w:val="Kiemels2"/>
        </w:rPr>
        <w:t>.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formularului</w:t>
      </w:r>
      <w:proofErr w:type="spellEnd"/>
      <w:r>
        <w:t xml:space="preserve"> </w:t>
      </w:r>
      <w:proofErr w:type="spellStart"/>
      <w:r>
        <w:t>cetățeanul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nu</w:t>
      </w:r>
      <w:proofErr w:type="spellEnd"/>
      <w:r>
        <w:t xml:space="preserve">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la </w:t>
      </w:r>
      <w:proofErr w:type="spellStart"/>
      <w:r>
        <w:t>acea</w:t>
      </w:r>
      <w:proofErr w:type="spellEnd"/>
      <w:r>
        <w:t xml:space="preserve"> </w:t>
      </w:r>
      <w:proofErr w:type="spellStart"/>
      <w:r>
        <w:t>adresă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utilitățile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suportate</w:t>
      </w:r>
      <w:proofErr w:type="spellEnd"/>
      <w:r>
        <w:t xml:space="preserve"> de </w:t>
      </w:r>
      <w:proofErr w:type="spellStart"/>
      <w:r>
        <w:t>proprietar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nu</w:t>
      </w:r>
      <w:proofErr w:type="spellEnd"/>
      <w:r>
        <w:t xml:space="preserve"> de </w:t>
      </w:r>
      <w:proofErr w:type="spellStart"/>
      <w:r>
        <w:t>agentul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impozitul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calculat</w:t>
      </w:r>
      <w:proofErr w:type="spellEnd"/>
      <w:r>
        <w:t xml:space="preserve"> </w:t>
      </w:r>
      <w:proofErr w:type="spellStart"/>
      <w:r>
        <w:t>conform</w:t>
      </w:r>
      <w:proofErr w:type="spellEnd"/>
      <w:r>
        <w:t xml:space="preserve"> </w:t>
      </w:r>
      <w:proofErr w:type="spellStart"/>
      <w:r>
        <w:t>cotelor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pentr</w:t>
      </w:r>
      <w:r>
        <w:t>u</w:t>
      </w:r>
      <w:proofErr w:type="spellEnd"/>
      <w:r>
        <w:t xml:space="preserve"> </w:t>
      </w:r>
      <w:proofErr w:type="spellStart"/>
      <w:r>
        <w:t>clădirile</w:t>
      </w:r>
      <w:proofErr w:type="spellEnd"/>
      <w:r>
        <w:t xml:space="preserve"> de </w:t>
      </w:r>
      <w:proofErr w:type="spellStart"/>
      <w:r>
        <w:t>locuit</w:t>
      </w:r>
      <w:proofErr w:type="spellEnd"/>
      <w:r>
        <w:t xml:space="preserve">, </w:t>
      </w:r>
      <w:proofErr w:type="spellStart"/>
      <w:r>
        <w:t>adică</w:t>
      </w:r>
      <w:proofErr w:type="spellEnd"/>
      <w:r>
        <w:t xml:space="preserve"> 0,1</w:t>
      </w:r>
      <w:bookmarkStart w:id="0" w:name="_GoBack"/>
      <w:bookmarkEnd w:id="0"/>
      <w:r>
        <w:t xml:space="preserve">% din </w:t>
      </w:r>
      <w:proofErr w:type="spellStart"/>
      <w:r>
        <w:t>valoarea</w:t>
      </w:r>
      <w:proofErr w:type="spellEnd"/>
      <w:r>
        <w:t xml:space="preserve"> de </w:t>
      </w:r>
      <w:proofErr w:type="spellStart"/>
      <w:r>
        <w:t>impozitare</w:t>
      </w:r>
      <w:proofErr w:type="spellEnd"/>
      <w:r>
        <w:t>.</w:t>
      </w:r>
    </w:p>
    <w:p w:rsidR="00B26386" w:rsidRDefault="00B26386" w:rsidP="00B26386">
      <w:pPr>
        <w:pStyle w:val="NormlWeb"/>
        <w:jc w:val="both"/>
      </w:pPr>
      <w:r>
        <w:rPr>
          <w:rStyle w:val="Kiemels2"/>
        </w:rPr>
        <w:t xml:space="preserve">3. </w:t>
      </w:r>
      <w:proofErr w:type="spellStart"/>
      <w:r>
        <w:rPr>
          <w:rStyle w:val="Kiemels2"/>
        </w:rPr>
        <w:t>persoanele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fizice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care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dețin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în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proprietate</w:t>
      </w:r>
      <w:proofErr w:type="spellEnd"/>
      <w:r>
        <w:rPr>
          <w:rStyle w:val="Kiemels2"/>
        </w:rPr>
        <w:t xml:space="preserve"> un </w:t>
      </w:r>
      <w:proofErr w:type="spellStart"/>
      <w:r>
        <w:rPr>
          <w:rStyle w:val="Kiemels2"/>
        </w:rPr>
        <w:t>imobil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cu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orice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altă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destinație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decât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cea</w:t>
      </w:r>
      <w:proofErr w:type="spellEnd"/>
      <w:r>
        <w:rPr>
          <w:rStyle w:val="Kiemels2"/>
        </w:rPr>
        <w:t xml:space="preserve"> de </w:t>
      </w:r>
      <w:proofErr w:type="spellStart"/>
      <w:r>
        <w:rPr>
          <w:rStyle w:val="Kiemels2"/>
        </w:rPr>
        <w:t>locuit</w:t>
      </w:r>
      <w:proofErr w:type="spellEnd"/>
      <w:r>
        <w:t xml:space="preserve"> (</w:t>
      </w:r>
      <w:proofErr w:type="gramStart"/>
      <w:r>
        <w:t>ex</w:t>
      </w:r>
      <w:proofErr w:type="gramEnd"/>
      <w:r>
        <w:t xml:space="preserve">: </w:t>
      </w:r>
      <w:proofErr w:type="spellStart"/>
      <w:r>
        <w:t>spațiu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, </w:t>
      </w:r>
      <w:proofErr w:type="spellStart"/>
      <w:r>
        <w:t>atelier</w:t>
      </w:r>
      <w:proofErr w:type="spellEnd"/>
      <w:r>
        <w:t xml:space="preserve">, </w:t>
      </w:r>
      <w:proofErr w:type="spellStart"/>
      <w:r>
        <w:t>manufactură</w:t>
      </w:r>
      <w:proofErr w:type="spellEnd"/>
      <w:r>
        <w:t xml:space="preserve">, </w:t>
      </w:r>
      <w:proofErr w:type="spellStart"/>
      <w:r>
        <w:t>pensiuni</w:t>
      </w:r>
      <w:proofErr w:type="spellEnd"/>
      <w:r>
        <w:t xml:space="preserve">, </w:t>
      </w:r>
      <w:proofErr w:type="spellStart"/>
      <w:r>
        <w:t>spălătorii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</w:p>
    <w:p w:rsidR="00B26386" w:rsidRDefault="00B26386" w:rsidP="00B26386">
      <w:pPr>
        <w:pStyle w:val="NormlWeb"/>
        <w:jc w:val="both"/>
      </w:pPr>
      <w:r>
        <w:rPr>
          <w:rStyle w:val="Kiemels2"/>
          <w:u w:val="single"/>
        </w:rPr>
        <w:t>ATENȚIE</w:t>
      </w:r>
      <w:proofErr w:type="gramStart"/>
      <w:r>
        <w:rPr>
          <w:rStyle w:val="Kiemels2"/>
          <w:u w:val="single"/>
        </w:rPr>
        <w:t>!!!</w:t>
      </w:r>
      <w:proofErr w:type="gram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În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cazul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în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care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contribuabilii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menționați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nu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depun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declarația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fiscală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pentru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stabilirea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impozitului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până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în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data</w:t>
      </w:r>
      <w:proofErr w:type="spellEnd"/>
      <w:r>
        <w:rPr>
          <w:rStyle w:val="Kiemels2"/>
          <w:u w:val="single"/>
        </w:rPr>
        <w:t xml:space="preserve"> de 31.03.2016, </w:t>
      </w:r>
      <w:proofErr w:type="spellStart"/>
      <w:r>
        <w:rPr>
          <w:rStyle w:val="Kiemels2"/>
          <w:u w:val="single"/>
        </w:rPr>
        <w:t>Codul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Fiscal</w:t>
      </w:r>
      <w:proofErr w:type="spellEnd"/>
      <w:r>
        <w:rPr>
          <w:rStyle w:val="Kiemels2"/>
          <w:u w:val="single"/>
        </w:rPr>
        <w:t xml:space="preserve">, </w:t>
      </w:r>
      <w:proofErr w:type="spellStart"/>
      <w:r>
        <w:rPr>
          <w:rStyle w:val="Kiemels2"/>
          <w:u w:val="single"/>
        </w:rPr>
        <w:t>articolul</w:t>
      </w:r>
      <w:proofErr w:type="spellEnd"/>
      <w:r>
        <w:rPr>
          <w:rStyle w:val="Kiemels2"/>
          <w:u w:val="single"/>
        </w:rPr>
        <w:t xml:space="preserve"> 458, </w:t>
      </w:r>
      <w:proofErr w:type="spellStart"/>
      <w:r>
        <w:rPr>
          <w:rStyle w:val="Kiemels2"/>
          <w:u w:val="single"/>
        </w:rPr>
        <w:t>alineatul</w:t>
      </w:r>
      <w:proofErr w:type="spellEnd"/>
      <w:r>
        <w:rPr>
          <w:rStyle w:val="Kiemels2"/>
          <w:u w:val="single"/>
        </w:rPr>
        <w:t xml:space="preserve"> 4 </w:t>
      </w:r>
      <w:proofErr w:type="spellStart"/>
      <w:r>
        <w:rPr>
          <w:rStyle w:val="Kiemels2"/>
          <w:u w:val="single"/>
        </w:rPr>
        <w:t>prevede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aplicarea</w:t>
      </w:r>
      <w:proofErr w:type="spellEnd"/>
      <w:r>
        <w:rPr>
          <w:rStyle w:val="Kiemels2"/>
          <w:u w:val="single"/>
        </w:rPr>
        <w:t xml:space="preserve"> </w:t>
      </w:r>
      <w:proofErr w:type="spellStart"/>
      <w:r>
        <w:rPr>
          <w:rStyle w:val="Kiemels2"/>
          <w:u w:val="single"/>
        </w:rPr>
        <w:t>cotei</w:t>
      </w:r>
      <w:proofErr w:type="spellEnd"/>
      <w:r>
        <w:rPr>
          <w:rStyle w:val="Kiemels2"/>
          <w:u w:val="single"/>
        </w:rPr>
        <w:t xml:space="preserve"> de 2% din </w:t>
      </w:r>
      <w:proofErr w:type="spellStart"/>
      <w:r>
        <w:rPr>
          <w:rStyle w:val="Kiemels2"/>
          <w:u w:val="single"/>
        </w:rPr>
        <w:t>valoarea</w:t>
      </w:r>
      <w:proofErr w:type="spellEnd"/>
      <w:r>
        <w:rPr>
          <w:rStyle w:val="Kiemels2"/>
          <w:u w:val="single"/>
        </w:rPr>
        <w:t xml:space="preserve"> de </w:t>
      </w:r>
      <w:proofErr w:type="spellStart"/>
      <w:r>
        <w:rPr>
          <w:rStyle w:val="Kiemels2"/>
          <w:u w:val="single"/>
        </w:rPr>
        <w:t>impozitare</w:t>
      </w:r>
      <w:proofErr w:type="spellEnd"/>
      <w:r>
        <w:rPr>
          <w:rStyle w:val="Kiemels2"/>
          <w:u w:val="single"/>
        </w:rPr>
        <w:t xml:space="preserve"> a </w:t>
      </w:r>
      <w:proofErr w:type="spellStart"/>
      <w:r>
        <w:rPr>
          <w:rStyle w:val="Kiemels2"/>
          <w:u w:val="single"/>
        </w:rPr>
        <w:t>clădirii</w:t>
      </w:r>
      <w:proofErr w:type="spellEnd"/>
      <w:r>
        <w:rPr>
          <w:rStyle w:val="Kiemels2"/>
          <w:u w:val="single"/>
        </w:rPr>
        <w:t>.</w:t>
      </w:r>
    </w:p>
    <w:p w:rsidR="00792A10" w:rsidRDefault="00792A10"/>
    <w:sectPr w:rsidR="00792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86"/>
    <w:rsid w:val="00792A10"/>
    <w:rsid w:val="00B2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07BC37-E459-4557-B088-C65A2B30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2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26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TaxeImp</dc:creator>
  <cp:keywords/>
  <dc:description/>
  <cp:lastModifiedBy>TaxeImp</cp:lastModifiedBy>
  <cp:revision>1</cp:revision>
  <dcterms:created xsi:type="dcterms:W3CDTF">2016-02-02T09:56:00Z</dcterms:created>
  <dcterms:modified xsi:type="dcterms:W3CDTF">2016-02-02T09:59:00Z</dcterms:modified>
</cp:coreProperties>
</file>